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27833" w:rsidRPr="00427833" w:rsidRDefault="00F70649" w:rsidP="00D35F7C">
      <w:pPr>
        <w:jc w:val="center"/>
        <w:rPr>
          <w:b/>
          <w:sz w:val="36"/>
          <w:szCs w:val="40"/>
        </w:rPr>
      </w:pPr>
      <w:r>
        <w:rPr>
          <w:b/>
          <w:sz w:val="36"/>
          <w:szCs w:val="40"/>
        </w:rPr>
        <w:t>BẢNG 2: TIẾP THU, GIẢI TRÌNH</w:t>
      </w:r>
      <w:r w:rsidR="00D35F7C" w:rsidRPr="00427833">
        <w:rPr>
          <w:b/>
          <w:sz w:val="36"/>
          <w:szCs w:val="40"/>
        </w:rPr>
        <w:t xml:space="preserve"> </w:t>
      </w:r>
    </w:p>
    <w:p w:rsidR="00497ECD" w:rsidRDefault="00D35F7C" w:rsidP="00D35F7C">
      <w:pPr>
        <w:jc w:val="center"/>
        <w:rPr>
          <w:b/>
        </w:rPr>
      </w:pPr>
      <w:r w:rsidRPr="00D35F7C">
        <w:rPr>
          <w:b/>
        </w:rPr>
        <w:t xml:space="preserve">Ý KIẾN GÓP Ý DỰ THẢO NGHỊ ĐỊNH </w:t>
      </w:r>
      <w:r w:rsidR="00427833" w:rsidRPr="00427833">
        <w:rPr>
          <w:b/>
        </w:rPr>
        <w:t>QUY ĐỊNH VỀ QUẢN LÝ PHƯƠNG TIỆN CƠ GIỚI ĐƯỜNG BỘ ĐĂNG KÝ TẠI NƯỚC NGOÀI, DO NGƯỜI NƯỚC NGOÀI ĐƯA VÀO VIỆT NAM DU LỊCH</w:t>
      </w:r>
    </w:p>
    <w:p w:rsidR="00F70649" w:rsidRPr="00D35F7C" w:rsidRDefault="00F70649" w:rsidP="00D35F7C">
      <w:pPr>
        <w:jc w:val="center"/>
        <w:rPr>
          <w:b/>
        </w:rPr>
      </w:pPr>
      <w:r>
        <w:rPr>
          <w:b/>
        </w:rPr>
        <w:t>(Văn bản lấy ý kiến các cơ quan, đơn vị)</w:t>
      </w:r>
    </w:p>
    <w:p w:rsidR="00D35F7C" w:rsidRPr="00CE777C" w:rsidRDefault="00D35F7C" w:rsidP="00D35F7C">
      <w:pPr>
        <w:jc w:val="center"/>
      </w:pPr>
    </w:p>
    <w:tbl>
      <w:tblPr>
        <w:tblW w:w="150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9"/>
        <w:gridCol w:w="2562"/>
        <w:gridCol w:w="6662"/>
        <w:gridCol w:w="5084"/>
      </w:tblGrid>
      <w:tr w:rsidR="00CE777C" w:rsidRPr="00CE777C" w:rsidTr="008F0E55">
        <w:tc>
          <w:tcPr>
            <w:tcW w:w="699" w:type="dxa"/>
            <w:vAlign w:val="center"/>
          </w:tcPr>
          <w:p w:rsidR="00427833" w:rsidRPr="00CE777C" w:rsidRDefault="00427833" w:rsidP="00CE777C">
            <w:pPr>
              <w:jc w:val="center"/>
              <w:rPr>
                <w:b/>
                <w:sz w:val="24"/>
                <w:szCs w:val="24"/>
              </w:rPr>
            </w:pPr>
            <w:r w:rsidRPr="00CE777C">
              <w:rPr>
                <w:b/>
                <w:sz w:val="24"/>
                <w:szCs w:val="24"/>
              </w:rPr>
              <w:t>TT</w:t>
            </w:r>
          </w:p>
        </w:tc>
        <w:tc>
          <w:tcPr>
            <w:tcW w:w="2562" w:type="dxa"/>
            <w:vAlign w:val="center"/>
          </w:tcPr>
          <w:p w:rsidR="00427833" w:rsidRPr="00CE777C" w:rsidRDefault="00427833" w:rsidP="00427833">
            <w:pPr>
              <w:jc w:val="center"/>
              <w:rPr>
                <w:b/>
                <w:sz w:val="24"/>
                <w:szCs w:val="24"/>
              </w:rPr>
            </w:pPr>
            <w:r w:rsidRPr="00CE777C">
              <w:rPr>
                <w:b/>
                <w:sz w:val="24"/>
                <w:szCs w:val="24"/>
              </w:rPr>
              <w:t>Đơn vị góp ý kiến</w:t>
            </w:r>
          </w:p>
        </w:tc>
        <w:tc>
          <w:tcPr>
            <w:tcW w:w="6662" w:type="dxa"/>
            <w:vAlign w:val="center"/>
          </w:tcPr>
          <w:p w:rsidR="00427833" w:rsidRPr="00CE777C" w:rsidRDefault="00427833" w:rsidP="00A5615C">
            <w:pPr>
              <w:jc w:val="center"/>
              <w:rPr>
                <w:b/>
                <w:sz w:val="24"/>
                <w:szCs w:val="24"/>
              </w:rPr>
            </w:pPr>
            <w:r w:rsidRPr="00CE777C">
              <w:rPr>
                <w:b/>
                <w:sz w:val="24"/>
                <w:szCs w:val="24"/>
              </w:rPr>
              <w:t>Nội dung góp ý kiến</w:t>
            </w:r>
          </w:p>
        </w:tc>
        <w:tc>
          <w:tcPr>
            <w:tcW w:w="5084" w:type="dxa"/>
          </w:tcPr>
          <w:p w:rsidR="00427833" w:rsidRPr="00CE777C" w:rsidRDefault="00427833" w:rsidP="00A5615C">
            <w:pPr>
              <w:jc w:val="center"/>
              <w:rPr>
                <w:b/>
                <w:sz w:val="24"/>
                <w:szCs w:val="24"/>
              </w:rPr>
            </w:pPr>
            <w:r w:rsidRPr="00CE777C">
              <w:rPr>
                <w:b/>
                <w:sz w:val="24"/>
                <w:szCs w:val="24"/>
              </w:rPr>
              <w:t>Nội dung tiếp thu, giải trình</w:t>
            </w:r>
          </w:p>
        </w:tc>
      </w:tr>
      <w:tr w:rsidR="00CE777C" w:rsidRPr="00CE777C" w:rsidTr="008F0E55">
        <w:tc>
          <w:tcPr>
            <w:tcW w:w="699" w:type="dxa"/>
            <w:vAlign w:val="center"/>
          </w:tcPr>
          <w:p w:rsidR="003A34C5" w:rsidRPr="00CE777C" w:rsidRDefault="00D41EE6" w:rsidP="00CE777C">
            <w:pPr>
              <w:jc w:val="center"/>
              <w:rPr>
                <w:b/>
                <w:sz w:val="24"/>
                <w:szCs w:val="24"/>
                <w:lang w:val="vi-VN"/>
              </w:rPr>
            </w:pPr>
            <w:r w:rsidRPr="00CE777C">
              <w:rPr>
                <w:b/>
                <w:sz w:val="24"/>
                <w:szCs w:val="24"/>
                <w:lang w:val="vi-VN"/>
              </w:rPr>
              <w:t>1</w:t>
            </w:r>
          </w:p>
        </w:tc>
        <w:tc>
          <w:tcPr>
            <w:tcW w:w="2562" w:type="dxa"/>
            <w:vMerge w:val="restart"/>
            <w:vAlign w:val="center"/>
          </w:tcPr>
          <w:p w:rsidR="003A34C5" w:rsidRPr="00CE777C" w:rsidRDefault="003A34C5" w:rsidP="00427833">
            <w:pPr>
              <w:jc w:val="center"/>
              <w:rPr>
                <w:b/>
                <w:sz w:val="24"/>
                <w:szCs w:val="24"/>
              </w:rPr>
            </w:pPr>
            <w:r w:rsidRPr="00CE777C">
              <w:rPr>
                <w:b/>
                <w:sz w:val="24"/>
                <w:szCs w:val="24"/>
                <w:lang w:val="vi-VN"/>
              </w:rPr>
              <w:t>Bộ Văn hóa, Thể thao và Du lịch</w:t>
            </w:r>
            <w:r w:rsidR="00693003" w:rsidRPr="00CE777C">
              <w:rPr>
                <w:b/>
                <w:sz w:val="24"/>
                <w:szCs w:val="24"/>
              </w:rPr>
              <w:t xml:space="preserve"> </w:t>
            </w:r>
          </w:p>
        </w:tc>
        <w:tc>
          <w:tcPr>
            <w:tcW w:w="6662" w:type="dxa"/>
            <w:vAlign w:val="center"/>
          </w:tcPr>
          <w:p w:rsidR="003A34C5" w:rsidRPr="00CE777C" w:rsidRDefault="003A34C5" w:rsidP="008730A0">
            <w:pPr>
              <w:jc w:val="both"/>
              <w:rPr>
                <w:sz w:val="24"/>
                <w:szCs w:val="24"/>
              </w:rPr>
            </w:pPr>
            <w:r w:rsidRPr="00CE777C">
              <w:rPr>
                <w:sz w:val="24"/>
                <w:szCs w:val="24"/>
              </w:rPr>
              <w:t>- Cân nhắc, chuyển nội dung mở đầu của dự thảo Tờ trình về khoản 1 Mục I</w:t>
            </w:r>
            <w:r w:rsidRPr="00CE777C">
              <w:rPr>
                <w:sz w:val="24"/>
                <w:szCs w:val="24"/>
                <w:lang w:val="vi-VN"/>
              </w:rPr>
              <w:t xml:space="preserve"> </w:t>
            </w:r>
            <w:r w:rsidRPr="00CE777C">
              <w:rPr>
                <w:sz w:val="24"/>
                <w:szCs w:val="24"/>
              </w:rPr>
              <w:t>(cơ sở pháp lý).</w:t>
            </w:r>
          </w:p>
          <w:p w:rsidR="003A34C5" w:rsidRPr="00CE777C" w:rsidRDefault="003A34C5" w:rsidP="008730A0">
            <w:pPr>
              <w:jc w:val="both"/>
              <w:rPr>
                <w:sz w:val="24"/>
                <w:szCs w:val="24"/>
              </w:rPr>
            </w:pPr>
            <w:r w:rsidRPr="00CE777C">
              <w:rPr>
                <w:sz w:val="24"/>
                <w:szCs w:val="24"/>
              </w:rPr>
              <w:t>- Tại khoản 1 Mục I dự thảo Tờ trình: Phần mở đầu dự thảo Tờ trình có nêu</w:t>
            </w:r>
            <w:r w:rsidRPr="00CE777C">
              <w:rPr>
                <w:sz w:val="24"/>
                <w:szCs w:val="24"/>
                <w:lang w:val="vi-VN"/>
              </w:rPr>
              <w:t xml:space="preserve"> </w:t>
            </w:r>
            <w:r w:rsidRPr="00CE777C">
              <w:rPr>
                <w:sz w:val="24"/>
                <w:szCs w:val="24"/>
              </w:rPr>
              <w:t>“Căn cứ khoản 1 Điều 19 Luật Ban hành văn bản quy phạm pháp luật năm 2015</w:t>
            </w:r>
            <w:r w:rsidRPr="00CE777C">
              <w:rPr>
                <w:sz w:val="24"/>
                <w:szCs w:val="24"/>
                <w:lang w:val="vi-VN"/>
              </w:rPr>
              <w:t xml:space="preserve"> </w:t>
            </w:r>
            <w:r w:rsidRPr="00CE777C">
              <w:rPr>
                <w:sz w:val="24"/>
                <w:szCs w:val="24"/>
              </w:rPr>
              <w:t>được sửa đổi năm 2020, thực hiện ý kiến chỉ đạo của Phó Thủ tướng Chính phủ</w:t>
            </w:r>
            <w:r w:rsidRPr="00CE777C">
              <w:rPr>
                <w:sz w:val="24"/>
                <w:szCs w:val="24"/>
                <w:lang w:val="vi-VN"/>
              </w:rPr>
              <w:t xml:space="preserve"> </w:t>
            </w:r>
            <w:r w:rsidRPr="00CE777C">
              <w:rPr>
                <w:sz w:val="24"/>
                <w:szCs w:val="24"/>
              </w:rPr>
              <w:t>... Bộ Giao thông vận tải đã chủ trì, phối hợp với các Bộ, ngành, địa phương và</w:t>
            </w:r>
            <w:r w:rsidRPr="00CE777C">
              <w:rPr>
                <w:sz w:val="24"/>
                <w:szCs w:val="24"/>
                <w:lang w:val="vi-VN"/>
              </w:rPr>
              <w:t xml:space="preserve"> </w:t>
            </w:r>
            <w:r w:rsidRPr="00CE777C">
              <w:rPr>
                <w:sz w:val="24"/>
                <w:szCs w:val="24"/>
              </w:rPr>
              <w:t>các cơ quan hữu quan xây dựng Dự thảo Nghị định quy định về quản lý phương</w:t>
            </w:r>
          </w:p>
          <w:p w:rsidR="003A34C5" w:rsidRPr="00CE777C" w:rsidRDefault="003A34C5" w:rsidP="008730A0">
            <w:pPr>
              <w:jc w:val="both"/>
              <w:rPr>
                <w:b/>
                <w:sz w:val="24"/>
                <w:szCs w:val="24"/>
              </w:rPr>
            </w:pPr>
            <w:r w:rsidRPr="00CE777C">
              <w:rPr>
                <w:sz w:val="24"/>
                <w:szCs w:val="24"/>
              </w:rPr>
              <w:t>tiện cơ giới đường bộ đăng ký tại nước ngoài, do người nước ngoài đưa vào Việt</w:t>
            </w:r>
            <w:r w:rsidRPr="00CE777C">
              <w:rPr>
                <w:sz w:val="24"/>
                <w:szCs w:val="24"/>
                <w:lang w:val="vi-VN"/>
              </w:rPr>
              <w:t xml:space="preserve"> </w:t>
            </w:r>
            <w:r w:rsidRPr="00CE777C">
              <w:rPr>
                <w:sz w:val="24"/>
                <w:szCs w:val="24"/>
              </w:rPr>
              <w:t>Nam du lịch”. Khoản 1 Điều 19 Luật Ban hành văn bản quy phạm pháp luật quy</w:t>
            </w:r>
            <w:r w:rsidRPr="00CE777C">
              <w:rPr>
                <w:sz w:val="24"/>
                <w:szCs w:val="24"/>
                <w:lang w:val="vi-VN"/>
              </w:rPr>
              <w:t xml:space="preserve"> </w:t>
            </w:r>
            <w:r w:rsidRPr="00CE777C">
              <w:rPr>
                <w:sz w:val="24"/>
                <w:szCs w:val="24"/>
              </w:rPr>
              <w:t>định “Chính phủ ban hành Nghị định để quy định chi tiết điều, khoản, điểm được</w:t>
            </w:r>
            <w:r w:rsidRPr="00CE777C">
              <w:rPr>
                <w:sz w:val="24"/>
                <w:szCs w:val="24"/>
                <w:lang w:val="vi-VN"/>
              </w:rPr>
              <w:t xml:space="preserve"> </w:t>
            </w:r>
            <w:r w:rsidRPr="00CE777C">
              <w:rPr>
                <w:sz w:val="24"/>
                <w:szCs w:val="24"/>
              </w:rPr>
              <w:t>giao trong luật...”. Do đó, tại phần cơ sở pháp lý (khoản 1 Mục I), dự thảo Tờ</w:t>
            </w:r>
            <w:r w:rsidRPr="00CE777C">
              <w:rPr>
                <w:sz w:val="24"/>
                <w:szCs w:val="24"/>
                <w:lang w:val="vi-VN"/>
              </w:rPr>
              <w:t xml:space="preserve"> </w:t>
            </w:r>
            <w:r w:rsidRPr="00CE777C">
              <w:rPr>
                <w:sz w:val="24"/>
                <w:szCs w:val="24"/>
              </w:rPr>
              <w:t>trình cần làm rõ dự thảo Nghị định được xây dựng nhằm quy định chi tiết điều,</w:t>
            </w:r>
            <w:r w:rsidRPr="00CE777C">
              <w:rPr>
                <w:sz w:val="24"/>
                <w:szCs w:val="24"/>
                <w:lang w:val="vi-VN"/>
              </w:rPr>
              <w:t xml:space="preserve"> </w:t>
            </w:r>
            <w:r w:rsidRPr="00CE777C">
              <w:rPr>
                <w:sz w:val="24"/>
                <w:szCs w:val="24"/>
              </w:rPr>
              <w:t>khoản nào được giao trong các Luật có liên quan.</w:t>
            </w:r>
          </w:p>
        </w:tc>
        <w:tc>
          <w:tcPr>
            <w:tcW w:w="5084" w:type="dxa"/>
          </w:tcPr>
          <w:p w:rsidR="002F54DA" w:rsidRPr="00CE777C" w:rsidRDefault="005D0B67" w:rsidP="002F54DA">
            <w:pPr>
              <w:jc w:val="both"/>
              <w:rPr>
                <w:b/>
                <w:sz w:val="24"/>
                <w:szCs w:val="24"/>
              </w:rPr>
            </w:pPr>
            <w:r w:rsidRPr="00CE777C">
              <w:rPr>
                <w:sz w:val="24"/>
                <w:szCs w:val="24"/>
              </w:rPr>
              <w:t>Nội dung này đã được tiếp thu, đồng thời Bộ GTVT đã có văn bản báo cáo Thủ tướng Chính phủ cho phép xây dựng Nghị định.</w:t>
            </w:r>
          </w:p>
        </w:tc>
      </w:tr>
      <w:tr w:rsidR="00CE777C" w:rsidRPr="00CE777C" w:rsidTr="008F0E55">
        <w:tc>
          <w:tcPr>
            <w:tcW w:w="699" w:type="dxa"/>
            <w:vAlign w:val="center"/>
          </w:tcPr>
          <w:p w:rsidR="003A34C5" w:rsidRPr="00CE777C" w:rsidRDefault="003A34C5" w:rsidP="00CE777C">
            <w:pPr>
              <w:jc w:val="center"/>
              <w:rPr>
                <w:b/>
                <w:sz w:val="24"/>
                <w:szCs w:val="24"/>
              </w:rPr>
            </w:pPr>
          </w:p>
        </w:tc>
        <w:tc>
          <w:tcPr>
            <w:tcW w:w="2562" w:type="dxa"/>
            <w:vMerge/>
            <w:vAlign w:val="center"/>
          </w:tcPr>
          <w:p w:rsidR="003A34C5" w:rsidRPr="00CE777C" w:rsidRDefault="003A34C5" w:rsidP="00427833">
            <w:pPr>
              <w:jc w:val="center"/>
              <w:rPr>
                <w:b/>
                <w:sz w:val="24"/>
                <w:szCs w:val="24"/>
              </w:rPr>
            </w:pPr>
          </w:p>
        </w:tc>
        <w:tc>
          <w:tcPr>
            <w:tcW w:w="6662" w:type="dxa"/>
            <w:vAlign w:val="center"/>
          </w:tcPr>
          <w:p w:rsidR="003A34C5" w:rsidRPr="00CE777C" w:rsidRDefault="003A34C5" w:rsidP="009C3B23">
            <w:pPr>
              <w:jc w:val="both"/>
              <w:rPr>
                <w:b/>
                <w:sz w:val="24"/>
                <w:szCs w:val="24"/>
              </w:rPr>
            </w:pPr>
            <w:r w:rsidRPr="00CE777C">
              <w:rPr>
                <w:sz w:val="24"/>
                <w:szCs w:val="24"/>
              </w:rPr>
              <w:t>- Tại căn cứ Luật Nhập cảnh, xuất cảnh, quá cảnh, cư trú của người nước ngoài tại Việt Nam: đề nghị bổ sung thông tin về ngày thông qua Luật. - Bổ sung căn cứ là Luật sửa đổi, bổ sung một số điều của Luật Nhập cảnh, xuất cảnh, quá cảnh, cư trú của người nước ngoài tại Việt Nam ngày 25 tháng 11 năm 2019 và Luật sửa đổi, bổ sung một số điều của Luật xuất cảnh, nhập cảnh của công dân Việt Nam và Luật nhập cảnh, xuất cảnh, quá cảnh, cư trú của người nước ngoài tại Việt Nam ngày 24 tháng 6 năm 2023.</w:t>
            </w:r>
          </w:p>
        </w:tc>
        <w:tc>
          <w:tcPr>
            <w:tcW w:w="5084" w:type="dxa"/>
          </w:tcPr>
          <w:p w:rsidR="003A34C5" w:rsidRPr="00CE777C" w:rsidRDefault="005D0B67" w:rsidP="00E7687D">
            <w:pPr>
              <w:jc w:val="both"/>
              <w:rPr>
                <w:b/>
                <w:sz w:val="24"/>
                <w:szCs w:val="24"/>
              </w:rPr>
            </w:pPr>
            <w:r w:rsidRPr="00CE777C">
              <w:rPr>
                <w:sz w:val="24"/>
                <w:szCs w:val="24"/>
              </w:rPr>
              <w:t>Nội dung này đã được tiếp thu và bổ sung tại phần căn cứ, đồng thời rà soát các quy định trong dự thảo Nghị định.</w:t>
            </w:r>
          </w:p>
        </w:tc>
      </w:tr>
      <w:tr w:rsidR="00CE777C" w:rsidRPr="00CE777C" w:rsidTr="008F0E55">
        <w:tc>
          <w:tcPr>
            <w:tcW w:w="699" w:type="dxa"/>
            <w:vAlign w:val="center"/>
          </w:tcPr>
          <w:p w:rsidR="003A34C5" w:rsidRPr="00CE777C" w:rsidRDefault="003A34C5" w:rsidP="00CE777C">
            <w:pPr>
              <w:jc w:val="center"/>
              <w:rPr>
                <w:b/>
                <w:sz w:val="24"/>
                <w:szCs w:val="24"/>
              </w:rPr>
            </w:pPr>
          </w:p>
        </w:tc>
        <w:tc>
          <w:tcPr>
            <w:tcW w:w="2562" w:type="dxa"/>
            <w:vMerge/>
            <w:vAlign w:val="center"/>
          </w:tcPr>
          <w:p w:rsidR="003A34C5" w:rsidRPr="00CE777C" w:rsidRDefault="003A34C5" w:rsidP="00427833">
            <w:pPr>
              <w:jc w:val="center"/>
              <w:rPr>
                <w:b/>
                <w:sz w:val="24"/>
                <w:szCs w:val="24"/>
              </w:rPr>
            </w:pPr>
          </w:p>
        </w:tc>
        <w:tc>
          <w:tcPr>
            <w:tcW w:w="6662" w:type="dxa"/>
            <w:vAlign w:val="center"/>
          </w:tcPr>
          <w:p w:rsidR="003A34C5" w:rsidRPr="00CE777C" w:rsidRDefault="003A34C5" w:rsidP="009C3B23">
            <w:pPr>
              <w:jc w:val="both"/>
              <w:rPr>
                <w:b/>
                <w:sz w:val="24"/>
                <w:szCs w:val="24"/>
                <w:lang w:val="vi-VN"/>
              </w:rPr>
            </w:pPr>
            <w:r w:rsidRPr="00CE777C">
              <w:rPr>
                <w:sz w:val="24"/>
                <w:szCs w:val="24"/>
                <w:lang w:val="vi-VN"/>
              </w:rPr>
              <w:t xml:space="preserve">Tại Điều 3: </w:t>
            </w:r>
            <w:r w:rsidRPr="00CE777C">
              <w:rPr>
                <w:sz w:val="24"/>
                <w:szCs w:val="24"/>
              </w:rPr>
              <w:t>Cần giải thích cụ thể hơn về xe ô tô nhà ở lưu động tại điểm a khoản 1 Điều 3 để đảm bảo tính rõ ràng khi triển khai trong thực tế.</w:t>
            </w:r>
          </w:p>
        </w:tc>
        <w:tc>
          <w:tcPr>
            <w:tcW w:w="5084" w:type="dxa"/>
          </w:tcPr>
          <w:p w:rsidR="003A34C5" w:rsidRPr="00CE777C" w:rsidRDefault="005D0B67" w:rsidP="005B3437">
            <w:pPr>
              <w:rPr>
                <w:sz w:val="24"/>
                <w:szCs w:val="24"/>
              </w:rPr>
            </w:pPr>
            <w:r w:rsidRPr="00CE777C">
              <w:rPr>
                <w:sz w:val="24"/>
                <w:szCs w:val="24"/>
              </w:rPr>
              <w:t>Nội dung này đã được quy định tại Điều 3. Về phương tiện thực hiện theo quy định khi tạm nhập, tái xuất theo hướng dẫn của Bộ Tài chính.</w:t>
            </w:r>
          </w:p>
        </w:tc>
      </w:tr>
      <w:tr w:rsidR="00CE777C" w:rsidRPr="00CE777C" w:rsidTr="008F0E55">
        <w:tc>
          <w:tcPr>
            <w:tcW w:w="699" w:type="dxa"/>
            <w:vAlign w:val="center"/>
          </w:tcPr>
          <w:p w:rsidR="003A34C5" w:rsidRPr="00CE777C" w:rsidRDefault="003A34C5" w:rsidP="00CE777C">
            <w:pPr>
              <w:jc w:val="center"/>
              <w:rPr>
                <w:b/>
                <w:sz w:val="24"/>
                <w:szCs w:val="24"/>
              </w:rPr>
            </w:pPr>
          </w:p>
        </w:tc>
        <w:tc>
          <w:tcPr>
            <w:tcW w:w="2562" w:type="dxa"/>
            <w:vMerge/>
            <w:vAlign w:val="center"/>
          </w:tcPr>
          <w:p w:rsidR="003A34C5" w:rsidRPr="00CE777C" w:rsidRDefault="003A34C5" w:rsidP="00427833">
            <w:pPr>
              <w:jc w:val="center"/>
              <w:rPr>
                <w:b/>
                <w:sz w:val="24"/>
                <w:szCs w:val="24"/>
              </w:rPr>
            </w:pPr>
          </w:p>
        </w:tc>
        <w:tc>
          <w:tcPr>
            <w:tcW w:w="6662" w:type="dxa"/>
            <w:vAlign w:val="center"/>
          </w:tcPr>
          <w:p w:rsidR="005C5D9B" w:rsidRPr="00CE777C" w:rsidRDefault="003A34C5" w:rsidP="009C3B23">
            <w:pPr>
              <w:jc w:val="both"/>
              <w:rPr>
                <w:sz w:val="24"/>
                <w:szCs w:val="24"/>
              </w:rPr>
            </w:pPr>
            <w:r w:rsidRPr="00CE777C">
              <w:rPr>
                <w:sz w:val="24"/>
                <w:szCs w:val="24"/>
              </w:rPr>
              <w:t xml:space="preserve">Điều 4 (Điều kiện để phương tiện cơ giới nước ngoài và người nước ngoài điều khiển phương tiện vào tham gia giao thông tại Việt Nam) - Điểm a khoản 1 Điều 4: + Đề nghị chỉnh sửa cụm từ “doanh nghiệp </w:t>
            </w:r>
            <w:r w:rsidRPr="00CE777C">
              <w:rPr>
                <w:sz w:val="24"/>
                <w:szCs w:val="24"/>
              </w:rPr>
              <w:lastRenderedPageBreak/>
              <w:t xml:space="preserve">lữ hành quốc tế của Việt Nam” thành “doanh nghiệp kinh doanh dịch vụ lữ hành quốc tế của Việt Nam” để phù hợp với Luật Du lịch. Đồng thời, đề nghị rà soát, chỉnh sửa trong toàn bộ dự thảo Nghị định. </w:t>
            </w:r>
          </w:p>
          <w:p w:rsidR="005C5D9B" w:rsidRPr="00CE777C" w:rsidRDefault="005C5D9B" w:rsidP="009C3B23">
            <w:pPr>
              <w:jc w:val="both"/>
              <w:rPr>
                <w:sz w:val="24"/>
                <w:szCs w:val="24"/>
              </w:rPr>
            </w:pPr>
            <w:r w:rsidRPr="00CE777C">
              <w:rPr>
                <w:sz w:val="24"/>
                <w:szCs w:val="24"/>
              </w:rPr>
              <w:t>-</w:t>
            </w:r>
            <w:r w:rsidR="003A34C5" w:rsidRPr="00CE777C">
              <w:rPr>
                <w:sz w:val="24"/>
                <w:szCs w:val="24"/>
              </w:rPr>
              <w:t xml:space="preserve"> Đề nghị cơ quan chủ trì soạn thảo rà soát, cân nhắc thời gian được phép tham gia giao thông tại Việt Nam cho phù hợp với Luật sửa đổi, bổ sung một số điều của Luật Nhập cảnh, xuất cảnh, quá cảnh, cư trú của người nước ngoài tại Việt Nam. </w:t>
            </w:r>
          </w:p>
          <w:p w:rsidR="003A34C5" w:rsidRPr="00CE777C" w:rsidRDefault="003A34C5" w:rsidP="009C3B23">
            <w:pPr>
              <w:jc w:val="both"/>
              <w:rPr>
                <w:b/>
                <w:sz w:val="24"/>
                <w:szCs w:val="24"/>
              </w:rPr>
            </w:pPr>
            <w:r w:rsidRPr="00CE777C">
              <w:rPr>
                <w:sz w:val="24"/>
                <w:szCs w:val="24"/>
              </w:rPr>
              <w:t>- Điểm b và c khoản 2 Điều 4: Đề nghị thay từ “Giấy” bằng từ “văn bản” để gọi chung những giấy tờ liên quan đến đăng ký xe và chứng nhận kiểm định an toàn kỹ thuật và bảo vệ môi trường đối với xe cơ giới vì có thể các nước có những tên gọi khác nhau cho các giấy tờ này.</w:t>
            </w:r>
          </w:p>
        </w:tc>
        <w:tc>
          <w:tcPr>
            <w:tcW w:w="5084" w:type="dxa"/>
          </w:tcPr>
          <w:p w:rsidR="005B3437" w:rsidRPr="00CE777C" w:rsidRDefault="005B3437" w:rsidP="005B3437">
            <w:pPr>
              <w:rPr>
                <w:b/>
                <w:sz w:val="24"/>
                <w:szCs w:val="24"/>
              </w:rPr>
            </w:pPr>
          </w:p>
          <w:p w:rsidR="005B3437" w:rsidRPr="00CE777C" w:rsidRDefault="005B3437" w:rsidP="005B3437">
            <w:pPr>
              <w:rPr>
                <w:b/>
                <w:sz w:val="24"/>
                <w:szCs w:val="24"/>
              </w:rPr>
            </w:pPr>
          </w:p>
          <w:p w:rsidR="005B3437" w:rsidRPr="00CE777C" w:rsidRDefault="005B3437" w:rsidP="005B3437">
            <w:pPr>
              <w:rPr>
                <w:b/>
                <w:sz w:val="24"/>
                <w:szCs w:val="24"/>
              </w:rPr>
            </w:pPr>
          </w:p>
          <w:p w:rsidR="005B3437" w:rsidRPr="00CE777C" w:rsidRDefault="005B3437" w:rsidP="005B3437">
            <w:pPr>
              <w:rPr>
                <w:b/>
                <w:sz w:val="24"/>
                <w:szCs w:val="24"/>
              </w:rPr>
            </w:pPr>
          </w:p>
          <w:p w:rsidR="003A34C5" w:rsidRPr="00CE777C" w:rsidRDefault="005C5D9B" w:rsidP="005B3437">
            <w:pPr>
              <w:rPr>
                <w:sz w:val="24"/>
                <w:szCs w:val="24"/>
              </w:rPr>
            </w:pPr>
            <w:r w:rsidRPr="00CE777C">
              <w:rPr>
                <w:b/>
                <w:sz w:val="24"/>
                <w:szCs w:val="24"/>
              </w:rPr>
              <w:t xml:space="preserve">- </w:t>
            </w:r>
            <w:r w:rsidRPr="00CE777C">
              <w:rPr>
                <w:sz w:val="24"/>
                <w:szCs w:val="24"/>
              </w:rPr>
              <w:t>Tiếp thu chỉnh sửa cụm từ từ “doanh nghiệp lữ hành quốc tế của Việt Nam” thành “doanh nghiệp kinh doanh dịch vụ lữ hành quốc tế của Việt Nam”.</w:t>
            </w:r>
          </w:p>
          <w:p w:rsidR="005C5D9B" w:rsidRPr="00CE777C" w:rsidRDefault="005C5D9B" w:rsidP="005C5D9B">
            <w:pPr>
              <w:jc w:val="both"/>
              <w:rPr>
                <w:sz w:val="24"/>
                <w:szCs w:val="24"/>
              </w:rPr>
            </w:pPr>
            <w:r w:rsidRPr="00CE777C">
              <w:rPr>
                <w:sz w:val="24"/>
                <w:szCs w:val="24"/>
              </w:rPr>
              <w:t xml:space="preserve">- Tiếp thu và điều chỉnh thời gian được phép tham gia giao thông tại Việt Nam cho phù hợp với Luật sửa đổi, bổ sung một số điều của Luật Nhập cảnh, xuất cảnh, quá cảnh, cư trú của người nước ngoài tại Việt Nam. </w:t>
            </w:r>
          </w:p>
          <w:p w:rsidR="005C5D9B" w:rsidRPr="00CE777C" w:rsidRDefault="005C5D9B" w:rsidP="005B3437">
            <w:pPr>
              <w:rPr>
                <w:sz w:val="24"/>
                <w:szCs w:val="24"/>
              </w:rPr>
            </w:pPr>
            <w:r w:rsidRPr="00CE777C">
              <w:rPr>
                <w:sz w:val="24"/>
                <w:szCs w:val="24"/>
              </w:rPr>
              <w:t>- Giữ nguyên từ “Giấy” để đảm bảo đúng tên gọi theo quy định.</w:t>
            </w:r>
          </w:p>
        </w:tc>
      </w:tr>
      <w:tr w:rsidR="00CE777C" w:rsidRPr="00CE777C" w:rsidTr="008F0E55">
        <w:tc>
          <w:tcPr>
            <w:tcW w:w="699" w:type="dxa"/>
            <w:vAlign w:val="center"/>
          </w:tcPr>
          <w:p w:rsidR="003A34C5" w:rsidRPr="00CE777C" w:rsidRDefault="003A34C5" w:rsidP="00CE777C">
            <w:pPr>
              <w:jc w:val="center"/>
              <w:rPr>
                <w:b/>
                <w:sz w:val="24"/>
                <w:szCs w:val="24"/>
              </w:rPr>
            </w:pPr>
          </w:p>
        </w:tc>
        <w:tc>
          <w:tcPr>
            <w:tcW w:w="2562" w:type="dxa"/>
            <w:vMerge/>
            <w:vAlign w:val="center"/>
          </w:tcPr>
          <w:p w:rsidR="003A34C5" w:rsidRPr="00CE777C" w:rsidRDefault="003A34C5" w:rsidP="00427833">
            <w:pPr>
              <w:jc w:val="center"/>
              <w:rPr>
                <w:b/>
                <w:sz w:val="24"/>
                <w:szCs w:val="24"/>
              </w:rPr>
            </w:pPr>
          </w:p>
        </w:tc>
        <w:tc>
          <w:tcPr>
            <w:tcW w:w="6662" w:type="dxa"/>
            <w:vAlign w:val="center"/>
          </w:tcPr>
          <w:p w:rsidR="003A34C5" w:rsidRPr="00CE777C" w:rsidRDefault="003A34C5" w:rsidP="009C3B23">
            <w:pPr>
              <w:jc w:val="both"/>
              <w:rPr>
                <w:sz w:val="24"/>
                <w:szCs w:val="24"/>
              </w:rPr>
            </w:pPr>
            <w:r w:rsidRPr="00CE777C">
              <w:rPr>
                <w:sz w:val="24"/>
                <w:szCs w:val="24"/>
              </w:rPr>
              <w:t>Điều 5 (Trình tự, thủ tục chấp thuận cho phương tiện cơ giới nước</w:t>
            </w:r>
            <w:r w:rsidRPr="00CE777C">
              <w:rPr>
                <w:sz w:val="24"/>
                <w:szCs w:val="24"/>
                <w:lang w:val="vi-VN"/>
              </w:rPr>
              <w:t xml:space="preserve"> </w:t>
            </w:r>
            <w:r w:rsidRPr="00CE777C">
              <w:rPr>
                <w:sz w:val="24"/>
                <w:szCs w:val="24"/>
              </w:rPr>
              <w:t>ngoài vào tham gia giao thông tại Việt Nam)</w:t>
            </w:r>
          </w:p>
          <w:p w:rsidR="003A34C5" w:rsidRPr="00CE777C" w:rsidRDefault="003A34C5" w:rsidP="009C3B23">
            <w:pPr>
              <w:jc w:val="both"/>
              <w:rPr>
                <w:sz w:val="24"/>
                <w:szCs w:val="24"/>
              </w:rPr>
            </w:pPr>
            <w:r w:rsidRPr="00CE777C">
              <w:rPr>
                <w:sz w:val="24"/>
                <w:szCs w:val="24"/>
              </w:rPr>
              <w:t>- Tại khoản 2 Điều 5 dự thảo Nghị định quy định “Trường hợp không chấp</w:t>
            </w:r>
            <w:r w:rsidRPr="00CE777C">
              <w:rPr>
                <w:sz w:val="24"/>
                <w:szCs w:val="24"/>
                <w:lang w:val="vi-VN"/>
              </w:rPr>
              <w:t xml:space="preserve"> </w:t>
            </w:r>
            <w:r w:rsidRPr="00CE777C">
              <w:rPr>
                <w:sz w:val="24"/>
                <w:szCs w:val="24"/>
              </w:rPr>
              <w:t>thuận, phải có văn bản trả lời trong thời gian 02 ngày làm việc và nêu rõ lý do”;</w:t>
            </w:r>
            <w:r w:rsidRPr="00CE777C">
              <w:rPr>
                <w:sz w:val="24"/>
                <w:szCs w:val="24"/>
                <w:lang w:val="vi-VN"/>
              </w:rPr>
              <w:t xml:space="preserve"> </w:t>
            </w:r>
            <w:r w:rsidRPr="00CE777C">
              <w:rPr>
                <w:sz w:val="24"/>
                <w:szCs w:val="24"/>
              </w:rPr>
              <w:t>khoản 6 Điều 8 quy định “Trong một số trường hợp đặc biệt để bảo đảm trật tự,</w:t>
            </w:r>
            <w:r w:rsidRPr="00CE777C">
              <w:rPr>
                <w:sz w:val="24"/>
                <w:szCs w:val="24"/>
                <w:lang w:val="vi-VN"/>
              </w:rPr>
              <w:t xml:space="preserve"> </w:t>
            </w:r>
            <w:r w:rsidRPr="00CE777C">
              <w:rPr>
                <w:sz w:val="24"/>
                <w:szCs w:val="24"/>
              </w:rPr>
              <w:t>an toàn giao thông và an ninh quốc gia, Bộ Công an chủ trì, phối hợp với Bộ</w:t>
            </w:r>
            <w:r w:rsidRPr="00CE777C">
              <w:rPr>
                <w:sz w:val="24"/>
                <w:szCs w:val="24"/>
                <w:lang w:val="vi-VN"/>
              </w:rPr>
              <w:t xml:space="preserve"> </w:t>
            </w:r>
            <w:r w:rsidRPr="00CE777C">
              <w:rPr>
                <w:sz w:val="24"/>
                <w:szCs w:val="24"/>
              </w:rPr>
              <w:t>Quốc phòng, Bộ Ngoại giao, Bộ Giao thông vận tải, Bộ Văn hóa, Thể thao và Du</w:t>
            </w:r>
            <w:r w:rsidRPr="00CE777C">
              <w:rPr>
                <w:sz w:val="24"/>
                <w:szCs w:val="24"/>
                <w:lang w:val="vi-VN"/>
              </w:rPr>
              <w:t xml:space="preserve"> </w:t>
            </w:r>
            <w:r w:rsidRPr="00CE777C">
              <w:rPr>
                <w:sz w:val="24"/>
                <w:szCs w:val="24"/>
              </w:rPr>
              <w:t>lịch để thống nhất, quyết định việc không cho phép người nước ngoài đưa phương</w:t>
            </w:r>
            <w:r w:rsidRPr="00CE777C">
              <w:rPr>
                <w:sz w:val="24"/>
                <w:szCs w:val="24"/>
                <w:lang w:val="vi-VN"/>
              </w:rPr>
              <w:t xml:space="preserve"> </w:t>
            </w:r>
            <w:r w:rsidRPr="00CE777C">
              <w:rPr>
                <w:sz w:val="24"/>
                <w:szCs w:val="24"/>
              </w:rPr>
              <w:t>tiện cơ giới nước ngoài vào tham gia giao thông tại Việt Nam để du lịch”. Để bảo</w:t>
            </w:r>
            <w:r w:rsidRPr="00CE777C">
              <w:rPr>
                <w:sz w:val="24"/>
                <w:szCs w:val="24"/>
                <w:lang w:val="vi-VN"/>
              </w:rPr>
              <w:t xml:space="preserve"> </w:t>
            </w:r>
            <w:r w:rsidRPr="00CE777C">
              <w:rPr>
                <w:sz w:val="24"/>
                <w:szCs w:val="24"/>
              </w:rPr>
              <w:t>đảm tính công khai, minh bạch, dự thảo Nghị định cần quy định cụ thể những</w:t>
            </w:r>
            <w:r w:rsidRPr="00CE777C">
              <w:rPr>
                <w:sz w:val="24"/>
                <w:szCs w:val="24"/>
                <w:lang w:val="vi-VN"/>
              </w:rPr>
              <w:t xml:space="preserve"> </w:t>
            </w:r>
            <w:r w:rsidRPr="00CE777C">
              <w:rPr>
                <w:sz w:val="24"/>
                <w:szCs w:val="24"/>
              </w:rPr>
              <w:t>trường hợp không chấp thuận việc đưa phương tiện cơ giới nước ngoài vào tham</w:t>
            </w:r>
            <w:r w:rsidRPr="00CE777C">
              <w:rPr>
                <w:sz w:val="24"/>
                <w:szCs w:val="24"/>
                <w:lang w:val="vi-VN"/>
              </w:rPr>
              <w:t xml:space="preserve"> </w:t>
            </w:r>
            <w:r w:rsidRPr="00CE777C">
              <w:rPr>
                <w:sz w:val="24"/>
                <w:szCs w:val="24"/>
              </w:rPr>
              <w:t>gia giao thông tại Việt Nam.</w:t>
            </w:r>
          </w:p>
          <w:p w:rsidR="003A34C5" w:rsidRPr="00CE777C" w:rsidRDefault="003A34C5" w:rsidP="009C3B23">
            <w:pPr>
              <w:jc w:val="both"/>
              <w:rPr>
                <w:sz w:val="24"/>
                <w:szCs w:val="24"/>
              </w:rPr>
            </w:pPr>
            <w:r w:rsidRPr="00CE777C">
              <w:rPr>
                <w:sz w:val="24"/>
                <w:szCs w:val="24"/>
              </w:rPr>
              <w:t>- Theo quy định tại khoản 2 Điều 5 dự thảo Nghị định, trong trường hợp</w:t>
            </w:r>
            <w:r w:rsidRPr="00CE777C">
              <w:rPr>
                <w:sz w:val="24"/>
                <w:szCs w:val="24"/>
                <w:lang w:val="vi-VN"/>
              </w:rPr>
              <w:t xml:space="preserve"> </w:t>
            </w:r>
            <w:r w:rsidRPr="00CE777C">
              <w:rPr>
                <w:sz w:val="24"/>
                <w:szCs w:val="24"/>
              </w:rPr>
              <w:t>không chấp thuận việc phương tiện cơ giới nước ngoài tham gia giao thông tại</w:t>
            </w:r>
            <w:r w:rsidRPr="00CE777C">
              <w:rPr>
                <w:sz w:val="24"/>
                <w:szCs w:val="24"/>
                <w:lang w:val="vi-VN"/>
              </w:rPr>
              <w:t xml:space="preserve"> </w:t>
            </w:r>
            <w:r w:rsidRPr="00CE777C">
              <w:rPr>
                <w:sz w:val="24"/>
                <w:szCs w:val="24"/>
              </w:rPr>
              <w:t>Việt Nam, Bộ Công an có văn bản trả lời trong thời gian 02 ngày làm việc và nêu</w:t>
            </w:r>
            <w:r w:rsidRPr="00CE777C">
              <w:rPr>
                <w:sz w:val="24"/>
                <w:szCs w:val="24"/>
                <w:lang w:val="vi-VN"/>
              </w:rPr>
              <w:t xml:space="preserve"> </w:t>
            </w:r>
            <w:r w:rsidRPr="00CE777C">
              <w:rPr>
                <w:sz w:val="24"/>
                <w:szCs w:val="24"/>
              </w:rPr>
              <w:t>rõ lý do. Tuy nhiên, trong trường hợp không chấp thuận quy định tại khoản 6 Điều</w:t>
            </w:r>
            <w:r w:rsidRPr="00CE777C">
              <w:rPr>
                <w:sz w:val="24"/>
                <w:szCs w:val="24"/>
                <w:lang w:val="vi-VN"/>
              </w:rPr>
              <w:t xml:space="preserve"> </w:t>
            </w:r>
            <w:r w:rsidRPr="00CE777C">
              <w:rPr>
                <w:sz w:val="24"/>
                <w:szCs w:val="24"/>
              </w:rPr>
              <w:t>8, Bộ Công an cần thời gian phối hợp với các Bộ có liên quan nên thời gian 02</w:t>
            </w:r>
            <w:r w:rsidRPr="00CE777C">
              <w:rPr>
                <w:sz w:val="24"/>
                <w:szCs w:val="24"/>
                <w:lang w:val="vi-VN"/>
              </w:rPr>
              <w:t xml:space="preserve"> </w:t>
            </w:r>
            <w:r w:rsidRPr="00CE777C">
              <w:rPr>
                <w:sz w:val="24"/>
                <w:szCs w:val="24"/>
              </w:rPr>
              <w:t>ngày làm việc là chưa đủ.</w:t>
            </w:r>
          </w:p>
        </w:tc>
        <w:tc>
          <w:tcPr>
            <w:tcW w:w="5084" w:type="dxa"/>
          </w:tcPr>
          <w:p w:rsidR="00412525" w:rsidRPr="00CE777C" w:rsidRDefault="00412525" w:rsidP="00412525">
            <w:pPr>
              <w:rPr>
                <w:b/>
                <w:sz w:val="24"/>
                <w:szCs w:val="24"/>
              </w:rPr>
            </w:pPr>
          </w:p>
          <w:p w:rsidR="00412525" w:rsidRPr="00CE777C" w:rsidRDefault="00412525" w:rsidP="00412525">
            <w:pPr>
              <w:rPr>
                <w:b/>
                <w:sz w:val="24"/>
                <w:szCs w:val="24"/>
              </w:rPr>
            </w:pPr>
          </w:p>
          <w:p w:rsidR="003A34C5" w:rsidRPr="00CE777C" w:rsidRDefault="005C5D9B" w:rsidP="00412525">
            <w:pPr>
              <w:rPr>
                <w:sz w:val="24"/>
                <w:szCs w:val="24"/>
              </w:rPr>
            </w:pPr>
            <w:r w:rsidRPr="00CE777C">
              <w:rPr>
                <w:sz w:val="24"/>
                <w:szCs w:val="24"/>
              </w:rPr>
              <w:t>Nội dung này đã tiếp thu</w:t>
            </w:r>
            <w:r w:rsidR="00F47B72" w:rsidRPr="00CE777C">
              <w:rPr>
                <w:sz w:val="24"/>
                <w:szCs w:val="24"/>
              </w:rPr>
              <w:t xml:space="preserve"> và sửa tại khoản 2 Điều 5, đồng thời tiếp thu</w:t>
            </w:r>
            <w:r w:rsidRPr="00CE777C">
              <w:rPr>
                <w:sz w:val="24"/>
                <w:szCs w:val="24"/>
              </w:rPr>
              <w:t xml:space="preserve"> ý kiến của Cục Cảnh sát giao thông và sửa tại khoản 4 Điều 5 dự thảo Nghị định.</w:t>
            </w:r>
          </w:p>
        </w:tc>
      </w:tr>
      <w:tr w:rsidR="00CE777C" w:rsidRPr="00CE777C" w:rsidTr="008F0E55">
        <w:tc>
          <w:tcPr>
            <w:tcW w:w="699" w:type="dxa"/>
            <w:vAlign w:val="center"/>
          </w:tcPr>
          <w:p w:rsidR="003A34C5" w:rsidRPr="00CE777C" w:rsidRDefault="003A34C5" w:rsidP="00CE777C">
            <w:pPr>
              <w:jc w:val="center"/>
              <w:rPr>
                <w:b/>
                <w:sz w:val="24"/>
                <w:szCs w:val="24"/>
              </w:rPr>
            </w:pPr>
          </w:p>
        </w:tc>
        <w:tc>
          <w:tcPr>
            <w:tcW w:w="2562" w:type="dxa"/>
            <w:vMerge/>
            <w:vAlign w:val="center"/>
          </w:tcPr>
          <w:p w:rsidR="003A34C5" w:rsidRPr="00CE777C" w:rsidRDefault="003A34C5" w:rsidP="00427833">
            <w:pPr>
              <w:jc w:val="center"/>
              <w:rPr>
                <w:b/>
                <w:sz w:val="24"/>
                <w:szCs w:val="24"/>
              </w:rPr>
            </w:pPr>
          </w:p>
        </w:tc>
        <w:tc>
          <w:tcPr>
            <w:tcW w:w="6662" w:type="dxa"/>
            <w:vAlign w:val="center"/>
          </w:tcPr>
          <w:p w:rsidR="003A34C5" w:rsidRPr="00CE777C" w:rsidRDefault="003A34C5" w:rsidP="009C3B23">
            <w:pPr>
              <w:jc w:val="both"/>
              <w:rPr>
                <w:sz w:val="24"/>
                <w:szCs w:val="24"/>
              </w:rPr>
            </w:pPr>
            <w:r w:rsidRPr="00CE777C">
              <w:rPr>
                <w:sz w:val="24"/>
                <w:szCs w:val="24"/>
              </w:rPr>
              <w:t xml:space="preserve">Điều 6 (Quy định việc người điều khiển và phương tiện cơ giới nước ngoài khi tham gia giao thông tại Việt Nam) Một số giấy tờ tại khoản 3 Điều 6 đã được nêu tại khoản 2, khoản 3 Điều 4, do đó, cơ </w:t>
            </w:r>
            <w:r w:rsidRPr="00CE777C">
              <w:rPr>
                <w:sz w:val="24"/>
                <w:szCs w:val="24"/>
              </w:rPr>
              <w:lastRenderedPageBreak/>
              <w:t>quan chủ trì soạn thảo nên rà soát, dẫn chiếu đến các giấy tờ tương ứng tại khoản 2, khoản 3 Điều 4 (ví dụ: điểm b, điểm c khoản 2; điểm b, điểm c khoản 3 Điều 4).</w:t>
            </w:r>
          </w:p>
        </w:tc>
        <w:tc>
          <w:tcPr>
            <w:tcW w:w="5084" w:type="dxa"/>
          </w:tcPr>
          <w:p w:rsidR="003A34C5" w:rsidRPr="00CE777C" w:rsidRDefault="00F578B6" w:rsidP="003145EE">
            <w:pPr>
              <w:jc w:val="both"/>
              <w:rPr>
                <w:sz w:val="24"/>
                <w:szCs w:val="24"/>
                <w:lang w:val="vi-VN"/>
              </w:rPr>
            </w:pPr>
            <w:r w:rsidRPr="00CE777C">
              <w:rPr>
                <w:sz w:val="24"/>
                <w:szCs w:val="24"/>
                <w:lang w:val="vi-VN"/>
              </w:rPr>
              <w:lastRenderedPageBreak/>
              <w:t xml:space="preserve">Tiếp thu, rà soát bảo đảm thống nhất trong quy định </w:t>
            </w:r>
          </w:p>
        </w:tc>
      </w:tr>
      <w:tr w:rsidR="00CE777C" w:rsidRPr="00CE777C" w:rsidTr="008F0E55">
        <w:tc>
          <w:tcPr>
            <w:tcW w:w="699" w:type="dxa"/>
            <w:vAlign w:val="center"/>
          </w:tcPr>
          <w:p w:rsidR="003A34C5" w:rsidRPr="00CE777C" w:rsidRDefault="003A34C5" w:rsidP="00CE777C">
            <w:pPr>
              <w:jc w:val="center"/>
              <w:rPr>
                <w:b/>
                <w:sz w:val="24"/>
                <w:szCs w:val="24"/>
              </w:rPr>
            </w:pPr>
          </w:p>
        </w:tc>
        <w:tc>
          <w:tcPr>
            <w:tcW w:w="2562" w:type="dxa"/>
            <w:vMerge/>
            <w:vAlign w:val="center"/>
          </w:tcPr>
          <w:p w:rsidR="003A34C5" w:rsidRPr="00CE777C" w:rsidRDefault="003A34C5" w:rsidP="00427833">
            <w:pPr>
              <w:jc w:val="center"/>
              <w:rPr>
                <w:b/>
                <w:sz w:val="24"/>
                <w:szCs w:val="24"/>
              </w:rPr>
            </w:pPr>
          </w:p>
        </w:tc>
        <w:tc>
          <w:tcPr>
            <w:tcW w:w="6662" w:type="dxa"/>
            <w:vAlign w:val="center"/>
          </w:tcPr>
          <w:p w:rsidR="003A34C5" w:rsidRPr="00CE777C" w:rsidRDefault="003A34C5" w:rsidP="009C3B23">
            <w:pPr>
              <w:jc w:val="both"/>
              <w:rPr>
                <w:sz w:val="24"/>
                <w:szCs w:val="24"/>
              </w:rPr>
            </w:pPr>
            <w:r w:rsidRPr="00CE777C">
              <w:rPr>
                <w:sz w:val="24"/>
                <w:szCs w:val="24"/>
              </w:rPr>
              <w:t>Điều 8 (Trách nhiệm của Bộ Công an) Nên cân nhắc, chuyển khoản 6 Điều 8 về Điều 5 và chỉnh sửa theo hướng quy định rõ thời gian phối hợp với các Bộ có liên quan và thời gian trả lời doanh nghiệp, bảo đảm tính khả thi trong công tác phối hợp và thực hiện thủ tục hành chính.</w:t>
            </w:r>
          </w:p>
        </w:tc>
        <w:tc>
          <w:tcPr>
            <w:tcW w:w="5084" w:type="dxa"/>
          </w:tcPr>
          <w:p w:rsidR="003A34C5" w:rsidRPr="00CE777C" w:rsidRDefault="00F578B6" w:rsidP="00F47B72">
            <w:pPr>
              <w:jc w:val="both"/>
              <w:rPr>
                <w:sz w:val="24"/>
                <w:szCs w:val="24"/>
                <w:lang w:val="vi-VN"/>
              </w:rPr>
            </w:pPr>
            <w:r w:rsidRPr="00CE777C">
              <w:rPr>
                <w:sz w:val="24"/>
                <w:szCs w:val="24"/>
                <w:lang w:val="vi-VN"/>
              </w:rPr>
              <w:t>Tiếp thu nội dung này</w:t>
            </w:r>
            <w:r w:rsidR="00F47B72" w:rsidRPr="00CE777C">
              <w:rPr>
                <w:sz w:val="24"/>
                <w:szCs w:val="24"/>
              </w:rPr>
              <w:t xml:space="preserve"> đã được tiếp thu</w:t>
            </w:r>
            <w:r w:rsidRPr="00CE777C">
              <w:rPr>
                <w:sz w:val="24"/>
                <w:szCs w:val="24"/>
                <w:lang w:val="vi-VN"/>
              </w:rPr>
              <w:t xml:space="preserve"> và </w:t>
            </w:r>
            <w:r w:rsidR="00F47B72" w:rsidRPr="00CE777C">
              <w:rPr>
                <w:sz w:val="24"/>
                <w:szCs w:val="24"/>
              </w:rPr>
              <w:t>bổ sung điểm b</w:t>
            </w:r>
            <w:r w:rsidRPr="00CE777C">
              <w:rPr>
                <w:sz w:val="24"/>
                <w:szCs w:val="24"/>
                <w:lang w:val="vi-VN"/>
              </w:rPr>
              <w:t xml:space="preserve"> khoản </w:t>
            </w:r>
            <w:r w:rsidR="00F47B72" w:rsidRPr="00CE777C">
              <w:rPr>
                <w:sz w:val="24"/>
                <w:szCs w:val="24"/>
              </w:rPr>
              <w:t>4</w:t>
            </w:r>
            <w:r w:rsidRPr="00CE777C">
              <w:rPr>
                <w:sz w:val="24"/>
                <w:szCs w:val="24"/>
                <w:lang w:val="vi-VN"/>
              </w:rPr>
              <w:t xml:space="preserve"> Điều 5</w:t>
            </w:r>
          </w:p>
        </w:tc>
      </w:tr>
      <w:tr w:rsidR="00CE777C" w:rsidRPr="00CE777C" w:rsidTr="008F0E55">
        <w:tc>
          <w:tcPr>
            <w:tcW w:w="699" w:type="dxa"/>
            <w:vAlign w:val="center"/>
          </w:tcPr>
          <w:p w:rsidR="003A34C5" w:rsidRPr="00CE777C" w:rsidRDefault="003A34C5" w:rsidP="00CE777C">
            <w:pPr>
              <w:jc w:val="center"/>
              <w:rPr>
                <w:b/>
                <w:sz w:val="24"/>
                <w:szCs w:val="24"/>
              </w:rPr>
            </w:pPr>
          </w:p>
        </w:tc>
        <w:tc>
          <w:tcPr>
            <w:tcW w:w="2562" w:type="dxa"/>
            <w:vMerge/>
            <w:vAlign w:val="center"/>
          </w:tcPr>
          <w:p w:rsidR="003A34C5" w:rsidRPr="00CE777C" w:rsidRDefault="003A34C5" w:rsidP="00427833">
            <w:pPr>
              <w:jc w:val="center"/>
              <w:rPr>
                <w:b/>
                <w:sz w:val="24"/>
                <w:szCs w:val="24"/>
              </w:rPr>
            </w:pPr>
          </w:p>
        </w:tc>
        <w:tc>
          <w:tcPr>
            <w:tcW w:w="6662" w:type="dxa"/>
            <w:vAlign w:val="center"/>
          </w:tcPr>
          <w:p w:rsidR="003A34C5" w:rsidRPr="00CE777C" w:rsidRDefault="003A34C5" w:rsidP="009C3B23">
            <w:pPr>
              <w:jc w:val="both"/>
              <w:rPr>
                <w:sz w:val="24"/>
                <w:szCs w:val="24"/>
              </w:rPr>
            </w:pPr>
            <w:r w:rsidRPr="00CE777C">
              <w:rPr>
                <w:sz w:val="24"/>
                <w:szCs w:val="24"/>
              </w:rPr>
              <w:t>Điều 15 (Trách nhiệm của doanh nghiệp lữ hành quốc tế) - Khoản 4 và khoản 6 Điều 15: Cần quy định nhằm hướng dẫn cụ thể hơn nội dung báo cáo quá trình phương tiện cơ giới nước ngoài tham gia giao thông tại Việt Nam. Bên cạnh đó, nên quy định cụ thể hình thức doanh nghiệp kinh doanh dịch vụ lữ hành quốc tế phải gửi báo cáo, trong đó cân nhắc hình thức phù hợp với áp dụng công nghệ trong quản lý hành chính để tạo thuận lợi cho doanh nghiệp. - Khoản 6 Điều 15: đề nghị bổ sung trách nhiệm của doanh nghiệp kinh doanh dịch vụ lữ hành đối với các chi phí trong trường hợp bất khả kháng.</w:t>
            </w:r>
          </w:p>
        </w:tc>
        <w:tc>
          <w:tcPr>
            <w:tcW w:w="5084" w:type="dxa"/>
          </w:tcPr>
          <w:p w:rsidR="00043EF0" w:rsidRPr="00CE777C" w:rsidRDefault="00043EF0" w:rsidP="00043EF0">
            <w:pPr>
              <w:jc w:val="both"/>
              <w:rPr>
                <w:sz w:val="24"/>
                <w:szCs w:val="24"/>
              </w:rPr>
            </w:pPr>
          </w:p>
          <w:p w:rsidR="003A34C5" w:rsidRPr="00CE777C" w:rsidRDefault="00F47B72" w:rsidP="00043EF0">
            <w:pPr>
              <w:jc w:val="both"/>
              <w:rPr>
                <w:sz w:val="24"/>
                <w:szCs w:val="24"/>
              </w:rPr>
            </w:pPr>
            <w:r w:rsidRPr="00CE777C">
              <w:rPr>
                <w:sz w:val="24"/>
                <w:szCs w:val="24"/>
              </w:rPr>
              <w:t xml:space="preserve">- Nội dung báo cáo đã nêu rõ </w:t>
            </w:r>
            <w:r w:rsidR="00043EF0" w:rsidRPr="00CE777C">
              <w:rPr>
                <w:sz w:val="24"/>
                <w:szCs w:val="24"/>
              </w:rPr>
              <w:t>“quá trình phương tiện cơ giới nước ngoài tham gia giao thông tại Việt Nam”.</w:t>
            </w:r>
          </w:p>
          <w:p w:rsidR="00043EF0" w:rsidRPr="00CE777C" w:rsidRDefault="00043EF0" w:rsidP="00043EF0">
            <w:pPr>
              <w:shd w:val="clear" w:color="auto" w:fill="FFFFFF"/>
              <w:spacing w:before="120" w:after="120" w:line="234" w:lineRule="atLeast"/>
              <w:jc w:val="both"/>
              <w:rPr>
                <w:sz w:val="24"/>
                <w:szCs w:val="24"/>
              </w:rPr>
            </w:pPr>
            <w:r w:rsidRPr="00CE777C">
              <w:rPr>
                <w:sz w:val="24"/>
                <w:szCs w:val="24"/>
              </w:rPr>
              <w:t>- Khoản 5 Điều 15 đã quy định doanh nghiệp kinh doanh dịch vụ lữ hành quốc tế của Việt Nam chịu trách nhiệm đối với các chi phí phát sinh: “5. Chịu trách nhiệm xử lý và giải quyết các chi phí phát sinh do vi phạm của người điều khiển phương tiện cơ giới nước ngoài gây ra trong quá trình tham gia giao thông tại Việt Nam.”</w:t>
            </w:r>
          </w:p>
          <w:p w:rsidR="00043EF0" w:rsidRPr="00CE777C" w:rsidRDefault="00043EF0" w:rsidP="00043EF0">
            <w:pPr>
              <w:jc w:val="both"/>
              <w:rPr>
                <w:sz w:val="24"/>
                <w:szCs w:val="24"/>
              </w:rPr>
            </w:pPr>
          </w:p>
        </w:tc>
      </w:tr>
      <w:tr w:rsidR="00CE777C" w:rsidRPr="00CE777C" w:rsidTr="008F0E55">
        <w:tc>
          <w:tcPr>
            <w:tcW w:w="699" w:type="dxa"/>
            <w:vAlign w:val="center"/>
          </w:tcPr>
          <w:p w:rsidR="003A34C5" w:rsidRPr="00CE777C" w:rsidRDefault="003A34C5" w:rsidP="00CE777C">
            <w:pPr>
              <w:jc w:val="center"/>
              <w:rPr>
                <w:b/>
                <w:sz w:val="24"/>
                <w:szCs w:val="24"/>
              </w:rPr>
            </w:pPr>
          </w:p>
        </w:tc>
        <w:tc>
          <w:tcPr>
            <w:tcW w:w="2562" w:type="dxa"/>
            <w:vMerge/>
            <w:vAlign w:val="center"/>
          </w:tcPr>
          <w:p w:rsidR="003A34C5" w:rsidRPr="00CE777C" w:rsidRDefault="003A34C5" w:rsidP="00427833">
            <w:pPr>
              <w:jc w:val="center"/>
              <w:rPr>
                <w:b/>
                <w:sz w:val="24"/>
                <w:szCs w:val="24"/>
              </w:rPr>
            </w:pPr>
          </w:p>
        </w:tc>
        <w:tc>
          <w:tcPr>
            <w:tcW w:w="6662" w:type="dxa"/>
            <w:vAlign w:val="center"/>
          </w:tcPr>
          <w:p w:rsidR="003A34C5" w:rsidRPr="00CE777C" w:rsidRDefault="003A34C5" w:rsidP="009C3B23">
            <w:pPr>
              <w:jc w:val="both"/>
              <w:rPr>
                <w:sz w:val="24"/>
                <w:szCs w:val="24"/>
              </w:rPr>
            </w:pPr>
            <w:r w:rsidRPr="00CE777C">
              <w:rPr>
                <w:sz w:val="24"/>
                <w:szCs w:val="24"/>
              </w:rPr>
              <w:t>- Tại Mẫu số 02: Đề nghị bổ sung thông tin về “Giấy tờ có giá trị đi lại quốc tế, giấy tờ liên quan đến cư trú tại Việt Nam” (trong trường hợp không sử dụng hộ chiếu) và các thông tin quy định tại điểm b, điểm c khoản 2 Điều 4 dự thảo Nghị định. - Dự thảo Nghị định chỉ có 01 Phụ lục, do đó cần rà soát toàn bộ dự thảo Nghị định, thay cụm từ “Phụ lục I” bằng từ “Phụ lục”.</w:t>
            </w:r>
          </w:p>
        </w:tc>
        <w:tc>
          <w:tcPr>
            <w:tcW w:w="5084" w:type="dxa"/>
          </w:tcPr>
          <w:p w:rsidR="003A34C5" w:rsidRPr="00CE777C" w:rsidRDefault="00112243" w:rsidP="00112243">
            <w:pPr>
              <w:rPr>
                <w:sz w:val="24"/>
                <w:szCs w:val="24"/>
              </w:rPr>
            </w:pPr>
            <w:r w:rsidRPr="00CE777C">
              <w:rPr>
                <w:sz w:val="24"/>
                <w:szCs w:val="24"/>
              </w:rPr>
              <w:t>Tiếp thu ý kiến và đã sửa Phụ lục</w:t>
            </w:r>
          </w:p>
        </w:tc>
      </w:tr>
      <w:tr w:rsidR="00CE777C" w:rsidRPr="00CE777C" w:rsidTr="008F0E55">
        <w:tc>
          <w:tcPr>
            <w:tcW w:w="699" w:type="dxa"/>
            <w:vAlign w:val="center"/>
          </w:tcPr>
          <w:p w:rsidR="001E411A" w:rsidRPr="00CE777C" w:rsidRDefault="00D41EE6" w:rsidP="00CE777C">
            <w:pPr>
              <w:jc w:val="center"/>
              <w:rPr>
                <w:b/>
                <w:sz w:val="24"/>
                <w:szCs w:val="24"/>
                <w:lang w:val="vi-VN"/>
              </w:rPr>
            </w:pPr>
            <w:r w:rsidRPr="00CE777C">
              <w:rPr>
                <w:b/>
                <w:sz w:val="24"/>
                <w:szCs w:val="24"/>
                <w:lang w:val="vi-VN"/>
              </w:rPr>
              <w:t>2</w:t>
            </w:r>
          </w:p>
        </w:tc>
        <w:tc>
          <w:tcPr>
            <w:tcW w:w="2562" w:type="dxa"/>
            <w:vMerge w:val="restart"/>
            <w:vAlign w:val="center"/>
          </w:tcPr>
          <w:p w:rsidR="001E411A" w:rsidRPr="00CE777C" w:rsidRDefault="001E411A" w:rsidP="00427833">
            <w:pPr>
              <w:jc w:val="center"/>
              <w:rPr>
                <w:b/>
                <w:sz w:val="24"/>
                <w:szCs w:val="24"/>
              </w:rPr>
            </w:pPr>
            <w:r w:rsidRPr="00CE777C">
              <w:rPr>
                <w:b/>
                <w:sz w:val="24"/>
                <w:szCs w:val="24"/>
                <w:lang w:val="vi-VN"/>
              </w:rPr>
              <w:t>Bộ Tài chính</w:t>
            </w:r>
            <w:r w:rsidR="00693003" w:rsidRPr="00CE777C">
              <w:rPr>
                <w:b/>
                <w:sz w:val="24"/>
                <w:szCs w:val="24"/>
              </w:rPr>
              <w:t xml:space="preserve"> </w:t>
            </w:r>
          </w:p>
        </w:tc>
        <w:tc>
          <w:tcPr>
            <w:tcW w:w="6662" w:type="dxa"/>
            <w:vAlign w:val="center"/>
          </w:tcPr>
          <w:p w:rsidR="00F001F6" w:rsidRPr="00CE777C" w:rsidRDefault="001E411A" w:rsidP="00900AC1">
            <w:pPr>
              <w:spacing w:before="120" w:after="120" w:line="252" w:lineRule="auto"/>
              <w:jc w:val="both"/>
              <w:rPr>
                <w:sz w:val="24"/>
                <w:szCs w:val="24"/>
              </w:rPr>
            </w:pPr>
            <w:r w:rsidRPr="00CE777C">
              <w:rPr>
                <w:sz w:val="24"/>
                <w:szCs w:val="24"/>
              </w:rPr>
              <w:t xml:space="preserve">- Tại điểm 2 công văn số 11615/BTC-TCHQ ngày 09/11/2022 của Bộ Tài chính tham gia ý kiến về dự thảo Báo cáo tổng kết thi hành Nghị định nêu nội dung đề nghị bổ sung quy định về việc cấp phép biển số tạm cho phương tiện nước ngoài được chấp thuận tham gia giao thông tại Việt Nam phù hợp với quy định tại Thông tư số 58/2020/TT-BCA ngày 16/6/2020 của Bộ trưởng Bộ Công an quy định trình tự thủ tục cấp, thu hồi biển số phương tiện cơ giới giao thông đường bộ; tuy nhiên nội dung báo cáo rà soát văn bản quy phạm pháp luật và dự thảo Nghị định chưa có nội dung liên quan; </w:t>
            </w:r>
            <w:r w:rsidRPr="00CE777C">
              <w:rPr>
                <w:sz w:val="24"/>
                <w:szCs w:val="24"/>
              </w:rPr>
              <w:lastRenderedPageBreak/>
              <w:t xml:space="preserve">chưa bổ sung nội dung quy định biển số tạm vào quy định điều kiện của phương tiện nước ngoài tham gia giao thông tại Điều 4 của dự thảo Nghị định. </w:t>
            </w:r>
          </w:p>
          <w:p w:rsidR="001E411A" w:rsidRPr="00CE777C" w:rsidRDefault="001E411A" w:rsidP="00900AC1">
            <w:pPr>
              <w:spacing w:before="120" w:after="120" w:line="252" w:lineRule="auto"/>
              <w:jc w:val="both"/>
              <w:rPr>
                <w:sz w:val="24"/>
                <w:szCs w:val="24"/>
              </w:rPr>
            </w:pPr>
            <w:r w:rsidRPr="00CE777C">
              <w:rPr>
                <w:sz w:val="24"/>
                <w:szCs w:val="24"/>
              </w:rPr>
              <w:t>- Liên quan đến nội dung  quy định về công hàm ngoại giao đối với trường hợp phương tiện có tay lái bên phải tham gia giao thông tại Việt Nam được quy định Nghị định số 80/2009/NĐ-CP: Dự thảo Nghị định không có nội dung quy định về công hàm ngoại giao của cơ quan ngoại giao gửi cơ quan cấp phép cho phương tiện nước ngoài có tay lái bên phải tham gia giao thông tại Việt Nam, do đó đề nghị  đơn vị chủ trì phải đánh giá tác động, căn cứ  của việc không quy định nội dung này trong nội dung Tờ trình Chính phủ.</w:t>
            </w:r>
          </w:p>
        </w:tc>
        <w:tc>
          <w:tcPr>
            <w:tcW w:w="5084" w:type="dxa"/>
          </w:tcPr>
          <w:p w:rsidR="001E411A" w:rsidRPr="00CE777C" w:rsidRDefault="00016D5E" w:rsidP="00016D5E">
            <w:pPr>
              <w:jc w:val="both"/>
              <w:rPr>
                <w:sz w:val="24"/>
                <w:szCs w:val="24"/>
              </w:rPr>
            </w:pPr>
            <w:r w:rsidRPr="00CE777C">
              <w:rPr>
                <w:sz w:val="24"/>
                <w:szCs w:val="24"/>
              </w:rPr>
              <w:lastRenderedPageBreak/>
              <w:t>Nội dung này đã được giải trình tại Bảng</w:t>
            </w:r>
            <w:r w:rsidR="005D4DF8" w:rsidRPr="00CE777C">
              <w:rPr>
                <w:sz w:val="24"/>
                <w:szCs w:val="24"/>
              </w:rPr>
              <w:t>1</w:t>
            </w:r>
            <w:r w:rsidRPr="00CE777C">
              <w:rPr>
                <w:sz w:val="24"/>
                <w:szCs w:val="24"/>
              </w:rPr>
              <w:t xml:space="preserve"> tiếp thu ý kiến </w:t>
            </w:r>
            <w:r w:rsidR="005D4DF8" w:rsidRPr="00CE777C">
              <w:rPr>
                <w:sz w:val="24"/>
                <w:szCs w:val="24"/>
              </w:rPr>
              <w:t>Thành viên Ban Soạn thảo và Tổ Biên tập</w:t>
            </w:r>
            <w:r w:rsidRPr="00CE777C">
              <w:rPr>
                <w:sz w:val="24"/>
                <w:szCs w:val="24"/>
              </w:rPr>
              <w:t>.</w:t>
            </w:r>
          </w:p>
          <w:p w:rsidR="00016D5E" w:rsidRPr="00CE777C" w:rsidRDefault="00016D5E" w:rsidP="00016D5E">
            <w:pPr>
              <w:jc w:val="both"/>
              <w:rPr>
                <w:sz w:val="24"/>
                <w:szCs w:val="24"/>
              </w:rPr>
            </w:pPr>
            <w:r w:rsidRPr="00CE777C">
              <w:rPr>
                <w:sz w:val="24"/>
                <w:szCs w:val="24"/>
              </w:rPr>
              <w:t xml:space="preserve">+ Việc thực hiện quy định về cấp biển tạm hoặc giấy tờ tương đương đối với phương tiện sẽ do Bộ Công an hướng dẫn thực hiện. Tại Báo cáo đang thể hiện ở sự thống nhất quản lý phương tiện khi vào </w:t>
            </w:r>
            <w:r w:rsidR="006102D9" w:rsidRPr="00CE777C">
              <w:rPr>
                <w:sz w:val="24"/>
                <w:szCs w:val="24"/>
              </w:rPr>
              <w:t>Việt Nam và con</w:t>
            </w:r>
            <w:r w:rsidRPr="00CE777C">
              <w:rPr>
                <w:sz w:val="24"/>
                <w:szCs w:val="24"/>
              </w:rPr>
              <w:t xml:space="preserve"> người (khách du lịch mang phương tiện vào Việt Nam) khi giao Bộ Công an thực hiện (chấp thuận) là phù hợp và đảm bảo tính chặt chẽ, kiểm soát, an ninh, an toàn.</w:t>
            </w:r>
          </w:p>
          <w:p w:rsidR="00016D5E" w:rsidRPr="00CE777C" w:rsidRDefault="00016D5E" w:rsidP="00A5615C">
            <w:pPr>
              <w:jc w:val="center"/>
              <w:rPr>
                <w:b/>
                <w:sz w:val="24"/>
                <w:szCs w:val="24"/>
              </w:rPr>
            </w:pPr>
          </w:p>
          <w:p w:rsidR="00F001F6" w:rsidRPr="00CE777C" w:rsidRDefault="00F001F6" w:rsidP="00A5615C">
            <w:pPr>
              <w:jc w:val="center"/>
              <w:rPr>
                <w:b/>
                <w:sz w:val="24"/>
                <w:szCs w:val="24"/>
              </w:rPr>
            </w:pPr>
          </w:p>
          <w:p w:rsidR="00F001F6" w:rsidRPr="00CE777C" w:rsidRDefault="00F001F6" w:rsidP="00A5615C">
            <w:pPr>
              <w:jc w:val="center"/>
              <w:rPr>
                <w:b/>
                <w:sz w:val="24"/>
                <w:szCs w:val="24"/>
              </w:rPr>
            </w:pPr>
          </w:p>
          <w:p w:rsidR="00F001F6" w:rsidRPr="00CE777C" w:rsidRDefault="00F001F6" w:rsidP="00A5615C">
            <w:pPr>
              <w:jc w:val="center"/>
              <w:rPr>
                <w:b/>
                <w:sz w:val="24"/>
                <w:szCs w:val="24"/>
              </w:rPr>
            </w:pPr>
          </w:p>
          <w:p w:rsidR="00F001F6" w:rsidRPr="00CE777C" w:rsidRDefault="00F001F6" w:rsidP="00A5615C">
            <w:pPr>
              <w:jc w:val="center"/>
              <w:rPr>
                <w:b/>
                <w:sz w:val="24"/>
                <w:szCs w:val="24"/>
              </w:rPr>
            </w:pPr>
          </w:p>
          <w:p w:rsidR="00F001F6" w:rsidRPr="00CE777C" w:rsidRDefault="00F001F6" w:rsidP="00A5615C">
            <w:pPr>
              <w:jc w:val="center"/>
              <w:rPr>
                <w:b/>
                <w:sz w:val="24"/>
                <w:szCs w:val="24"/>
              </w:rPr>
            </w:pPr>
          </w:p>
          <w:p w:rsidR="00F001F6" w:rsidRPr="00CE777C" w:rsidRDefault="00F001F6" w:rsidP="00A5615C">
            <w:pPr>
              <w:jc w:val="center"/>
              <w:rPr>
                <w:b/>
                <w:sz w:val="24"/>
                <w:szCs w:val="24"/>
              </w:rPr>
            </w:pPr>
          </w:p>
          <w:p w:rsidR="00F001F6" w:rsidRPr="00CE777C" w:rsidRDefault="00F001F6" w:rsidP="00A5615C">
            <w:pPr>
              <w:jc w:val="center"/>
              <w:rPr>
                <w:b/>
                <w:sz w:val="24"/>
                <w:szCs w:val="24"/>
              </w:rPr>
            </w:pPr>
          </w:p>
          <w:p w:rsidR="00F001F6" w:rsidRPr="00CE777C" w:rsidRDefault="00F001F6" w:rsidP="00A5615C">
            <w:pPr>
              <w:jc w:val="center"/>
              <w:rPr>
                <w:b/>
                <w:sz w:val="24"/>
                <w:szCs w:val="24"/>
              </w:rPr>
            </w:pPr>
          </w:p>
          <w:p w:rsidR="00F001F6" w:rsidRPr="00CE777C" w:rsidRDefault="00F001F6" w:rsidP="00A5615C">
            <w:pPr>
              <w:jc w:val="center"/>
              <w:rPr>
                <w:b/>
                <w:sz w:val="24"/>
                <w:szCs w:val="24"/>
              </w:rPr>
            </w:pPr>
          </w:p>
          <w:p w:rsidR="00605F6E" w:rsidRPr="00CE777C" w:rsidRDefault="00F001F6" w:rsidP="00605F6E">
            <w:pPr>
              <w:rPr>
                <w:sz w:val="24"/>
                <w:szCs w:val="24"/>
              </w:rPr>
            </w:pPr>
            <w:r w:rsidRPr="00CE777C">
              <w:rPr>
                <w:sz w:val="24"/>
                <w:szCs w:val="24"/>
              </w:rPr>
              <w:t xml:space="preserve">- Liên quan đến nội dung Công hàm ngoại giao, Bộ GTVT đã tiếp thu ý kiến của Bộ Tư pháp không thực hiện thay thế Nghị định số 80/2009/NĐ-CP, do đó để bảo đảm tính thống nhất của hệ thống VBQPPL, đã bổ sung nội dung quy định tại Nghị định 80 vào điểm </w:t>
            </w:r>
            <w:r w:rsidR="00605F6E" w:rsidRPr="00CE777C">
              <w:rPr>
                <w:sz w:val="24"/>
                <w:szCs w:val="24"/>
              </w:rPr>
              <w:t>d</w:t>
            </w:r>
            <w:r w:rsidRPr="00CE777C">
              <w:rPr>
                <w:sz w:val="24"/>
                <w:szCs w:val="24"/>
              </w:rPr>
              <w:t xml:space="preserve"> khoản </w:t>
            </w:r>
            <w:r w:rsidR="00605F6E" w:rsidRPr="00CE777C">
              <w:rPr>
                <w:sz w:val="24"/>
                <w:szCs w:val="24"/>
              </w:rPr>
              <w:t>2</w:t>
            </w:r>
            <w:r w:rsidRPr="00CE777C">
              <w:rPr>
                <w:sz w:val="24"/>
                <w:szCs w:val="24"/>
              </w:rPr>
              <w:t xml:space="preserve"> Điều 4 dự thảo Nghị định</w:t>
            </w:r>
            <w:r w:rsidR="00605F6E" w:rsidRPr="00CE777C">
              <w:rPr>
                <w:sz w:val="24"/>
                <w:szCs w:val="24"/>
              </w:rPr>
              <w:t>: "d) Đối với phương tiện cơ giới nước ngoài là xe ô tô có tay lái ở bên phải: Có công hàm của Cơ quan đại diện ngoại giao, cơ quan lãnh sự hoặc cơ quan đại diện của tổ chức quốc tế liên Chính phủ tại Việt Nam gửi Bộ Công an đề nghị và nêu rõ lý do cho phương tiện tham gia giao thông tại Việt Nam.”</w:t>
            </w:r>
          </w:p>
          <w:p w:rsidR="00F001F6" w:rsidRPr="00CE777C" w:rsidRDefault="00F001F6" w:rsidP="00A5615C">
            <w:pPr>
              <w:jc w:val="center"/>
              <w:rPr>
                <w:b/>
                <w:sz w:val="24"/>
                <w:szCs w:val="24"/>
              </w:rPr>
            </w:pPr>
          </w:p>
          <w:p w:rsidR="00F001F6" w:rsidRPr="00CE777C" w:rsidRDefault="00F001F6" w:rsidP="00A5615C">
            <w:pPr>
              <w:jc w:val="center"/>
              <w:rPr>
                <w:b/>
                <w:sz w:val="24"/>
                <w:szCs w:val="24"/>
              </w:rPr>
            </w:pPr>
          </w:p>
          <w:p w:rsidR="00F001F6" w:rsidRPr="00CE777C" w:rsidRDefault="00F001F6" w:rsidP="00A5615C">
            <w:pPr>
              <w:jc w:val="center"/>
              <w:rPr>
                <w:b/>
                <w:sz w:val="24"/>
                <w:szCs w:val="24"/>
              </w:rPr>
            </w:pPr>
          </w:p>
          <w:p w:rsidR="00F001F6" w:rsidRPr="00CE777C" w:rsidRDefault="00F001F6" w:rsidP="00A5615C">
            <w:pPr>
              <w:jc w:val="center"/>
              <w:rPr>
                <w:b/>
                <w:sz w:val="24"/>
                <w:szCs w:val="24"/>
              </w:rPr>
            </w:pPr>
          </w:p>
          <w:p w:rsidR="00F001F6" w:rsidRPr="00CE777C" w:rsidRDefault="00F001F6" w:rsidP="00A5615C">
            <w:pPr>
              <w:jc w:val="center"/>
              <w:rPr>
                <w:b/>
                <w:sz w:val="24"/>
                <w:szCs w:val="24"/>
              </w:rPr>
            </w:pPr>
          </w:p>
          <w:p w:rsidR="00F001F6" w:rsidRPr="00CE777C" w:rsidRDefault="00F001F6" w:rsidP="00A5615C">
            <w:pPr>
              <w:jc w:val="center"/>
              <w:rPr>
                <w:b/>
                <w:sz w:val="24"/>
                <w:szCs w:val="24"/>
              </w:rPr>
            </w:pPr>
          </w:p>
          <w:p w:rsidR="00F001F6" w:rsidRPr="00CE777C" w:rsidRDefault="00F001F6" w:rsidP="00F001F6">
            <w:pPr>
              <w:rPr>
                <w:b/>
                <w:sz w:val="24"/>
                <w:szCs w:val="24"/>
              </w:rPr>
            </w:pPr>
          </w:p>
        </w:tc>
      </w:tr>
      <w:tr w:rsidR="00CE777C" w:rsidRPr="00CE777C" w:rsidTr="008F0E55">
        <w:tc>
          <w:tcPr>
            <w:tcW w:w="699" w:type="dxa"/>
            <w:vAlign w:val="center"/>
          </w:tcPr>
          <w:p w:rsidR="001E411A" w:rsidRPr="00CE777C" w:rsidRDefault="001E411A" w:rsidP="00CE777C">
            <w:pPr>
              <w:jc w:val="center"/>
              <w:rPr>
                <w:b/>
                <w:sz w:val="24"/>
                <w:szCs w:val="24"/>
              </w:rPr>
            </w:pPr>
          </w:p>
        </w:tc>
        <w:tc>
          <w:tcPr>
            <w:tcW w:w="2562" w:type="dxa"/>
            <w:vMerge/>
            <w:vAlign w:val="center"/>
          </w:tcPr>
          <w:p w:rsidR="001E411A" w:rsidRPr="00CE777C" w:rsidRDefault="001E411A" w:rsidP="00427833">
            <w:pPr>
              <w:jc w:val="center"/>
              <w:rPr>
                <w:b/>
                <w:sz w:val="24"/>
                <w:szCs w:val="24"/>
              </w:rPr>
            </w:pPr>
          </w:p>
        </w:tc>
        <w:tc>
          <w:tcPr>
            <w:tcW w:w="6662" w:type="dxa"/>
            <w:vAlign w:val="center"/>
          </w:tcPr>
          <w:p w:rsidR="001E411A" w:rsidRPr="00CE777C" w:rsidRDefault="001E411A" w:rsidP="00900AC1">
            <w:pPr>
              <w:spacing w:before="120" w:after="120" w:line="252" w:lineRule="auto"/>
              <w:jc w:val="both"/>
              <w:rPr>
                <w:b/>
                <w:sz w:val="24"/>
                <w:szCs w:val="24"/>
              </w:rPr>
            </w:pPr>
            <w:r w:rsidRPr="00CE777C">
              <w:rPr>
                <w:sz w:val="24"/>
                <w:szCs w:val="24"/>
              </w:rPr>
              <w:t xml:space="preserve">Dự thảo nội dung Báo cáo tổng kết chưa có sự đánh giá cụ thể với từng loại hình phương tiện nước ngoài vào Việt Nam du lịch theo quy định tại Nghị định số 80/2009/NĐ-CP và Nghị định số 152/2013/NĐ-CP, cụ thể: Bảng kết quả thực hiện tại phụ lục chỉ có số liệu theo nội dung dự thảo tổng kết đối với Nghị định 152/2013/NĐ-CP không có số liệu phương tiện nước ngoài vào Việt </w:t>
            </w:r>
            <w:r w:rsidRPr="00CE777C">
              <w:rPr>
                <w:sz w:val="24"/>
                <w:szCs w:val="24"/>
              </w:rPr>
              <w:lastRenderedPageBreak/>
              <w:t>Nam du lịch theo loại hình quy định tại Nghị định số 80/2009/NĐ-CP.</w:t>
            </w:r>
          </w:p>
        </w:tc>
        <w:tc>
          <w:tcPr>
            <w:tcW w:w="5084" w:type="dxa"/>
          </w:tcPr>
          <w:p w:rsidR="001E411A" w:rsidRPr="00CE777C" w:rsidRDefault="005D4DF8" w:rsidP="005D4DF8">
            <w:pPr>
              <w:jc w:val="both"/>
              <w:rPr>
                <w:sz w:val="24"/>
                <w:szCs w:val="24"/>
              </w:rPr>
            </w:pPr>
            <w:r w:rsidRPr="00CE777C">
              <w:rPr>
                <w:sz w:val="24"/>
                <w:szCs w:val="24"/>
              </w:rPr>
              <w:lastRenderedPageBreak/>
              <w:t>Nội dung này đã được giải trình tại Bảng 1 tiếp thu ý kiến Thành viên Ban Soạn thảo và Tổ Biên tập.</w:t>
            </w:r>
          </w:p>
          <w:p w:rsidR="00CF0747" w:rsidRPr="00CE777C" w:rsidRDefault="00CF0747" w:rsidP="005D4DF8">
            <w:pPr>
              <w:jc w:val="both"/>
              <w:rPr>
                <w:sz w:val="24"/>
                <w:szCs w:val="24"/>
              </w:rPr>
            </w:pPr>
            <w:r w:rsidRPr="00CE777C">
              <w:rPr>
                <w:sz w:val="24"/>
                <w:szCs w:val="24"/>
              </w:rPr>
              <w:t>Nội dung này đề nghị giữ nguyên như Báo cáo. Việc đánh giá tách riêng từng loại hình phương tiện không ảnh hưởng đến thủ tục, quá trình thực hiện quy định hiện hành của các Nghị định hướng dẫn.</w:t>
            </w:r>
          </w:p>
        </w:tc>
      </w:tr>
      <w:tr w:rsidR="00CE777C" w:rsidRPr="00CE777C" w:rsidTr="008F0E55">
        <w:tc>
          <w:tcPr>
            <w:tcW w:w="699" w:type="dxa"/>
            <w:vMerge w:val="restart"/>
            <w:vAlign w:val="center"/>
          </w:tcPr>
          <w:p w:rsidR="00707BC7" w:rsidRPr="00CE777C" w:rsidRDefault="00D41EE6" w:rsidP="00CE777C">
            <w:pPr>
              <w:jc w:val="center"/>
              <w:rPr>
                <w:b/>
                <w:sz w:val="24"/>
                <w:szCs w:val="24"/>
                <w:lang w:val="vi-VN"/>
              </w:rPr>
            </w:pPr>
            <w:r w:rsidRPr="00CE777C">
              <w:rPr>
                <w:b/>
                <w:sz w:val="24"/>
                <w:szCs w:val="24"/>
                <w:lang w:val="vi-VN"/>
              </w:rPr>
              <w:lastRenderedPageBreak/>
              <w:t>3</w:t>
            </w:r>
          </w:p>
        </w:tc>
        <w:tc>
          <w:tcPr>
            <w:tcW w:w="2562" w:type="dxa"/>
            <w:vMerge w:val="restart"/>
            <w:vAlign w:val="center"/>
          </w:tcPr>
          <w:p w:rsidR="00707BC7" w:rsidRPr="00CE777C" w:rsidRDefault="00707BC7" w:rsidP="004F099B">
            <w:pPr>
              <w:jc w:val="center"/>
              <w:rPr>
                <w:b/>
                <w:sz w:val="24"/>
                <w:szCs w:val="24"/>
                <w:lang w:val="vi-VN"/>
              </w:rPr>
            </w:pPr>
            <w:r w:rsidRPr="00CE777C">
              <w:rPr>
                <w:b/>
                <w:sz w:val="24"/>
                <w:szCs w:val="24"/>
              </w:rPr>
              <w:t>Bộ Ngoại Giao</w:t>
            </w:r>
            <w:r w:rsidR="00693003" w:rsidRPr="00CE777C">
              <w:rPr>
                <w:b/>
                <w:sz w:val="24"/>
                <w:szCs w:val="24"/>
                <w:lang w:val="vi-VN"/>
              </w:rPr>
              <w:t xml:space="preserve"> </w:t>
            </w:r>
          </w:p>
        </w:tc>
        <w:tc>
          <w:tcPr>
            <w:tcW w:w="6662" w:type="dxa"/>
            <w:vAlign w:val="center"/>
          </w:tcPr>
          <w:p w:rsidR="00707BC7" w:rsidRPr="00CE777C" w:rsidRDefault="00707BC7" w:rsidP="00ED69C3">
            <w:pPr>
              <w:jc w:val="both"/>
              <w:rPr>
                <w:sz w:val="24"/>
                <w:szCs w:val="24"/>
              </w:rPr>
            </w:pPr>
            <w:r w:rsidRPr="00CE777C">
              <w:rPr>
                <w:sz w:val="24"/>
                <w:szCs w:val="24"/>
              </w:rPr>
              <w:t>Tại điểm a Khoản 3 Điều 4 đề nghị cân nhắc chỉnh sửa điều kiện “là công dân nước ngoài” thành “là người nước ngoài” để đảm bảo thống nhất với Luật nhập cảnh, xuất cảnh, quá cảnh, cư trú của người nước ngoài tại Việt Nam năm 2014</w:t>
            </w:r>
          </w:p>
        </w:tc>
        <w:tc>
          <w:tcPr>
            <w:tcW w:w="5084" w:type="dxa"/>
          </w:tcPr>
          <w:p w:rsidR="00707BC7" w:rsidRPr="00CE777C" w:rsidRDefault="00707BC7" w:rsidP="00650C50">
            <w:pPr>
              <w:rPr>
                <w:sz w:val="24"/>
                <w:szCs w:val="24"/>
              </w:rPr>
            </w:pPr>
          </w:p>
          <w:p w:rsidR="00707BC7" w:rsidRPr="00CE777C" w:rsidRDefault="00707BC7" w:rsidP="00650C50">
            <w:pPr>
              <w:rPr>
                <w:sz w:val="24"/>
                <w:szCs w:val="24"/>
              </w:rPr>
            </w:pPr>
            <w:r w:rsidRPr="00CE777C">
              <w:rPr>
                <w:sz w:val="24"/>
                <w:szCs w:val="24"/>
              </w:rPr>
              <w:t>Nhất trí tiếp thu</w:t>
            </w:r>
            <w:r w:rsidR="00876576" w:rsidRPr="00CE777C">
              <w:rPr>
                <w:sz w:val="24"/>
                <w:szCs w:val="24"/>
              </w:rPr>
              <w:t>, đã sửa tại điểm a khoản 3 Điều 4 và Điều 7.</w:t>
            </w:r>
          </w:p>
        </w:tc>
      </w:tr>
      <w:tr w:rsidR="00CE777C" w:rsidRPr="00CE777C" w:rsidTr="008F0E55">
        <w:tc>
          <w:tcPr>
            <w:tcW w:w="699" w:type="dxa"/>
            <w:vMerge/>
            <w:vAlign w:val="center"/>
          </w:tcPr>
          <w:p w:rsidR="00707BC7" w:rsidRPr="00CE777C" w:rsidRDefault="00707BC7" w:rsidP="00CE777C">
            <w:pPr>
              <w:jc w:val="center"/>
              <w:rPr>
                <w:b/>
                <w:sz w:val="24"/>
                <w:szCs w:val="24"/>
              </w:rPr>
            </w:pPr>
          </w:p>
        </w:tc>
        <w:tc>
          <w:tcPr>
            <w:tcW w:w="2562" w:type="dxa"/>
            <w:vMerge/>
            <w:vAlign w:val="center"/>
          </w:tcPr>
          <w:p w:rsidR="00707BC7" w:rsidRPr="00CE777C" w:rsidRDefault="00707BC7" w:rsidP="00427833">
            <w:pPr>
              <w:jc w:val="center"/>
              <w:rPr>
                <w:b/>
                <w:sz w:val="24"/>
                <w:szCs w:val="24"/>
              </w:rPr>
            </w:pPr>
          </w:p>
        </w:tc>
        <w:tc>
          <w:tcPr>
            <w:tcW w:w="6662" w:type="dxa"/>
            <w:vAlign w:val="center"/>
          </w:tcPr>
          <w:p w:rsidR="00707BC7" w:rsidRPr="00CE777C" w:rsidRDefault="00707BC7" w:rsidP="00721D34">
            <w:pPr>
              <w:jc w:val="both"/>
              <w:rPr>
                <w:sz w:val="24"/>
                <w:szCs w:val="24"/>
              </w:rPr>
            </w:pPr>
            <w:r w:rsidRPr="00CE777C">
              <w:rPr>
                <w:sz w:val="24"/>
                <w:szCs w:val="24"/>
              </w:rPr>
              <w:t>Tại Điều 7, đề nghị bỏ nội dung “trừ trường hợp bất khả kháng theo quy định của Nghị định này”, vì (i) Không phù hợp với pháp luật trong nước (ví dụ nếu vi phạm pháp luật Việt Nam tới mức phải xử lý hình sự thì cần xử lý theo Bộ Luật hình sự, không thể vì trường hợp bất khả kháng như tai nạn giao thông theo Nghị định này mà không xử lý); (ii) dự thảo Nghị định đã nêu trường hợp bất khả kháng, phương tiện cơ giới nước ngoài sẽ được lưu lại Việt Nam thêm không quá 10 ngày, nên việc này cho phép lưu trú thêm trong trường hợp bất khả kháng không phải vi phạm quy định trong dự thảo Nghị định này và sẽ không bị xử lý vi phạm.</w:t>
            </w:r>
          </w:p>
        </w:tc>
        <w:tc>
          <w:tcPr>
            <w:tcW w:w="5084" w:type="dxa"/>
          </w:tcPr>
          <w:p w:rsidR="00707BC7" w:rsidRPr="00CE777C" w:rsidRDefault="00707BC7" w:rsidP="00A5615C">
            <w:pPr>
              <w:jc w:val="center"/>
              <w:rPr>
                <w:b/>
                <w:sz w:val="24"/>
                <w:szCs w:val="24"/>
              </w:rPr>
            </w:pPr>
          </w:p>
        </w:tc>
      </w:tr>
      <w:tr w:rsidR="00CE777C" w:rsidRPr="00CE777C" w:rsidTr="008F0E55">
        <w:tc>
          <w:tcPr>
            <w:tcW w:w="699" w:type="dxa"/>
            <w:vMerge/>
            <w:vAlign w:val="center"/>
          </w:tcPr>
          <w:p w:rsidR="00707BC7" w:rsidRPr="00CE777C" w:rsidRDefault="00707BC7" w:rsidP="00CE777C">
            <w:pPr>
              <w:jc w:val="center"/>
              <w:rPr>
                <w:b/>
                <w:sz w:val="24"/>
                <w:szCs w:val="24"/>
              </w:rPr>
            </w:pPr>
          </w:p>
        </w:tc>
        <w:tc>
          <w:tcPr>
            <w:tcW w:w="2562" w:type="dxa"/>
            <w:vMerge/>
            <w:vAlign w:val="center"/>
          </w:tcPr>
          <w:p w:rsidR="00707BC7" w:rsidRPr="00CE777C" w:rsidRDefault="00707BC7" w:rsidP="00427833">
            <w:pPr>
              <w:jc w:val="center"/>
              <w:rPr>
                <w:b/>
                <w:sz w:val="24"/>
                <w:szCs w:val="24"/>
              </w:rPr>
            </w:pPr>
          </w:p>
        </w:tc>
        <w:tc>
          <w:tcPr>
            <w:tcW w:w="6662" w:type="dxa"/>
            <w:vAlign w:val="center"/>
          </w:tcPr>
          <w:p w:rsidR="00707BC7" w:rsidRPr="00CE777C" w:rsidRDefault="00707BC7" w:rsidP="00B4520F">
            <w:pPr>
              <w:jc w:val="both"/>
              <w:rPr>
                <w:sz w:val="24"/>
                <w:szCs w:val="24"/>
              </w:rPr>
            </w:pPr>
            <w:r w:rsidRPr="00CE777C">
              <w:rPr>
                <w:sz w:val="24"/>
                <w:szCs w:val="24"/>
              </w:rPr>
              <w:t>Ngoài ra, đề nghị quy Bộ rà soát nội dung dự thảo Nghị định để bảo đảm tính thống nhất của việc sử dụng các thuật ngữ và các nội dung liên quan trong dự thảo</w:t>
            </w:r>
          </w:p>
        </w:tc>
        <w:tc>
          <w:tcPr>
            <w:tcW w:w="5084" w:type="dxa"/>
          </w:tcPr>
          <w:p w:rsidR="00707BC7" w:rsidRPr="00CE777C" w:rsidRDefault="00CE1DAF" w:rsidP="00CE1DAF">
            <w:pPr>
              <w:rPr>
                <w:sz w:val="24"/>
                <w:szCs w:val="24"/>
              </w:rPr>
            </w:pPr>
            <w:r w:rsidRPr="00CE777C">
              <w:rPr>
                <w:sz w:val="24"/>
                <w:szCs w:val="24"/>
              </w:rPr>
              <w:t>Tiếp thu, Bộ GTVT trong quá trình xây dựng dự thảo Nghị định đã rà soát để bảo đảm thống nhất trong các thuật ngữ của dự thảo</w:t>
            </w:r>
          </w:p>
        </w:tc>
      </w:tr>
      <w:tr w:rsidR="00CE777C" w:rsidRPr="00CE777C" w:rsidTr="008F0E55">
        <w:tc>
          <w:tcPr>
            <w:tcW w:w="699" w:type="dxa"/>
            <w:vMerge/>
            <w:vAlign w:val="center"/>
          </w:tcPr>
          <w:p w:rsidR="00707BC7" w:rsidRPr="00CE777C" w:rsidRDefault="00707BC7" w:rsidP="00CE777C">
            <w:pPr>
              <w:jc w:val="center"/>
              <w:rPr>
                <w:b/>
                <w:sz w:val="24"/>
                <w:szCs w:val="24"/>
              </w:rPr>
            </w:pPr>
          </w:p>
        </w:tc>
        <w:tc>
          <w:tcPr>
            <w:tcW w:w="2562" w:type="dxa"/>
            <w:vMerge/>
            <w:vAlign w:val="center"/>
          </w:tcPr>
          <w:p w:rsidR="00707BC7" w:rsidRPr="00CE777C" w:rsidRDefault="00707BC7" w:rsidP="00427833">
            <w:pPr>
              <w:jc w:val="center"/>
              <w:rPr>
                <w:b/>
                <w:sz w:val="24"/>
                <w:szCs w:val="24"/>
              </w:rPr>
            </w:pPr>
          </w:p>
        </w:tc>
        <w:tc>
          <w:tcPr>
            <w:tcW w:w="6662" w:type="dxa"/>
            <w:vAlign w:val="center"/>
          </w:tcPr>
          <w:p w:rsidR="00707BC7" w:rsidRPr="00CE777C" w:rsidRDefault="00707BC7" w:rsidP="00876576">
            <w:pPr>
              <w:jc w:val="both"/>
              <w:rPr>
                <w:sz w:val="24"/>
                <w:szCs w:val="24"/>
              </w:rPr>
            </w:pPr>
            <w:r w:rsidRPr="00CE777C">
              <w:rPr>
                <w:sz w:val="24"/>
                <w:szCs w:val="24"/>
              </w:rPr>
              <w:t>Về Tờ trình: Trong số 7 tỉnh biên giới phía Bắc, hiện có 2 tỉnh là Quảng Ninh (từ năm 2016) và Lạng Sơn (từ năm 2018) đã triển khai thí điểm mô hình xe ô tô du lịch tự lái của Trung Quốc vào Việt Nam và từ Việt Nam vào tỉnh Quảng Tây, Trung Quốc. Do đó, đề nghị Quý Bộ rà soát, đánh giá về các mô hình này trong dự thảo Tờ trình và các Báo cáo liên quan và cân nhắc nghiên cứu bổ sung quy định quản lý việc triển khai thi điểm mô hình này trong dự thảo Nghị định.</w:t>
            </w:r>
          </w:p>
        </w:tc>
        <w:tc>
          <w:tcPr>
            <w:tcW w:w="5084" w:type="dxa"/>
          </w:tcPr>
          <w:p w:rsidR="00707BC7" w:rsidRPr="00CE777C" w:rsidRDefault="00876576" w:rsidP="00876576">
            <w:pPr>
              <w:jc w:val="both"/>
              <w:rPr>
                <w:sz w:val="24"/>
                <w:szCs w:val="24"/>
              </w:rPr>
            </w:pPr>
            <w:r w:rsidRPr="00CE777C">
              <w:rPr>
                <w:sz w:val="24"/>
                <w:szCs w:val="24"/>
              </w:rPr>
              <w:t>Nội dung này sẽ do các tỉnh đánh giá và khi kết thúc thí điểm sẽ điều chỉnh trong dự thảo Hiệp định, Nghị định thư giữa hai nước. Việc đnahs giá tại Nghị định nay chưa phù hợp về thời gian, tính chất, phạm vi của quá trình thí điểm ở hai địa phương đã nêu.</w:t>
            </w:r>
          </w:p>
        </w:tc>
      </w:tr>
      <w:tr w:rsidR="00CE777C" w:rsidRPr="00CE777C" w:rsidTr="008F0E55">
        <w:tc>
          <w:tcPr>
            <w:tcW w:w="699" w:type="dxa"/>
            <w:vMerge w:val="restart"/>
            <w:vAlign w:val="center"/>
          </w:tcPr>
          <w:p w:rsidR="00427833" w:rsidRPr="00CE777C" w:rsidRDefault="00D41EE6" w:rsidP="00CE777C">
            <w:pPr>
              <w:jc w:val="center"/>
              <w:rPr>
                <w:sz w:val="24"/>
                <w:szCs w:val="24"/>
                <w:lang w:val="vi-VN"/>
              </w:rPr>
            </w:pPr>
            <w:r w:rsidRPr="00CE777C">
              <w:rPr>
                <w:sz w:val="24"/>
                <w:szCs w:val="24"/>
                <w:lang w:val="vi-VN"/>
              </w:rPr>
              <w:t>4</w:t>
            </w:r>
          </w:p>
        </w:tc>
        <w:tc>
          <w:tcPr>
            <w:tcW w:w="2562" w:type="dxa"/>
            <w:vMerge w:val="restart"/>
            <w:vAlign w:val="center"/>
          </w:tcPr>
          <w:p w:rsidR="00427833" w:rsidRPr="00CE777C" w:rsidRDefault="009531F6" w:rsidP="004F099B">
            <w:pPr>
              <w:jc w:val="both"/>
              <w:rPr>
                <w:b/>
                <w:bCs/>
                <w:sz w:val="24"/>
                <w:szCs w:val="24"/>
                <w:lang w:val="vi-VN"/>
              </w:rPr>
            </w:pPr>
            <w:r w:rsidRPr="00CE777C">
              <w:rPr>
                <w:b/>
                <w:bCs/>
                <w:sz w:val="24"/>
                <w:szCs w:val="24"/>
              </w:rPr>
              <w:t>Sở GTVT Hà Tĩnh</w:t>
            </w:r>
          </w:p>
        </w:tc>
        <w:tc>
          <w:tcPr>
            <w:tcW w:w="6662" w:type="dxa"/>
            <w:vAlign w:val="center"/>
          </w:tcPr>
          <w:p w:rsidR="00427833" w:rsidRPr="00CE777C" w:rsidRDefault="009531F6" w:rsidP="009531F6">
            <w:pPr>
              <w:spacing w:before="120" w:line="360" w:lineRule="exact"/>
              <w:jc w:val="both"/>
              <w:rPr>
                <w:sz w:val="24"/>
                <w:szCs w:val="24"/>
              </w:rPr>
            </w:pPr>
            <w:r w:rsidRPr="00CE777C">
              <w:rPr>
                <w:sz w:val="24"/>
                <w:szCs w:val="24"/>
              </w:rPr>
              <w:t>- Về thẩm quyền chấp thuận cho phương tiện cơ giới nước ngoài và người nước ngoài điều khiển phương tiện vào tham gia giao thông tại Việt Nam quy định tại điểm b khoản 1 Điều 4 “b) Có văn bản chấp thuận của Bộ Công an.”, đề nghị sửa đổi thành “b) Có văn bản chấp thuận của Bộ Công an hoặc Công an cấp tỉnh có cửa khẩu quốc tế đường bộ”.</w:t>
            </w:r>
          </w:p>
        </w:tc>
        <w:tc>
          <w:tcPr>
            <w:tcW w:w="5084" w:type="dxa"/>
          </w:tcPr>
          <w:p w:rsidR="00427833" w:rsidRPr="00CE777C" w:rsidRDefault="00876576" w:rsidP="00F45779">
            <w:pPr>
              <w:jc w:val="both"/>
              <w:rPr>
                <w:sz w:val="24"/>
                <w:szCs w:val="24"/>
              </w:rPr>
            </w:pPr>
            <w:r w:rsidRPr="00CE777C">
              <w:rPr>
                <w:sz w:val="24"/>
                <w:szCs w:val="24"/>
              </w:rPr>
              <w:t>Nội dung này đã được quy định tại khoản 1 Điều 8 về trách nhiệm của Bộ Công an: “1. Tổ chức thực hiện việc chấp thuận phương tiện cơ giới nước ngoài vào tham gia giao thông tại Việt Nam”.</w:t>
            </w:r>
          </w:p>
          <w:p w:rsidR="00876576" w:rsidRPr="00CE777C" w:rsidRDefault="00876576" w:rsidP="00F45779">
            <w:pPr>
              <w:jc w:val="both"/>
              <w:rPr>
                <w:sz w:val="24"/>
                <w:szCs w:val="24"/>
              </w:rPr>
            </w:pPr>
            <w:r w:rsidRPr="00CE777C">
              <w:rPr>
                <w:sz w:val="24"/>
                <w:szCs w:val="24"/>
              </w:rPr>
              <w:t>Việc “</w:t>
            </w:r>
            <w:r w:rsidRPr="00CE777C">
              <w:rPr>
                <w:b/>
                <w:sz w:val="24"/>
                <w:szCs w:val="24"/>
              </w:rPr>
              <w:t>Tổ chức</w:t>
            </w:r>
            <w:r w:rsidRPr="00CE777C">
              <w:rPr>
                <w:sz w:val="24"/>
                <w:szCs w:val="24"/>
              </w:rPr>
              <w:t xml:space="preserve"> thực hiện” sẽ do Bộ Công an chủ động phân công theo quy định và thẩm quyền.</w:t>
            </w:r>
          </w:p>
        </w:tc>
      </w:tr>
      <w:tr w:rsidR="00CE777C" w:rsidRPr="00CE777C" w:rsidTr="008F0E55">
        <w:tc>
          <w:tcPr>
            <w:tcW w:w="699" w:type="dxa"/>
            <w:vMerge/>
          </w:tcPr>
          <w:p w:rsidR="00427833" w:rsidRPr="00CE777C" w:rsidRDefault="00427833" w:rsidP="00CE777C">
            <w:pPr>
              <w:tabs>
                <w:tab w:val="num" w:pos="600"/>
              </w:tabs>
              <w:spacing w:before="120"/>
              <w:ind w:firstLine="567"/>
              <w:jc w:val="center"/>
              <w:rPr>
                <w:sz w:val="24"/>
                <w:szCs w:val="24"/>
              </w:rPr>
            </w:pPr>
          </w:p>
        </w:tc>
        <w:tc>
          <w:tcPr>
            <w:tcW w:w="2562" w:type="dxa"/>
            <w:vMerge/>
          </w:tcPr>
          <w:p w:rsidR="00427833" w:rsidRPr="00CE777C" w:rsidRDefault="00427833" w:rsidP="00A5615C">
            <w:pPr>
              <w:tabs>
                <w:tab w:val="num" w:pos="600"/>
              </w:tabs>
              <w:spacing w:before="120"/>
              <w:ind w:firstLine="567"/>
              <w:jc w:val="both"/>
              <w:rPr>
                <w:b/>
                <w:sz w:val="24"/>
                <w:szCs w:val="24"/>
              </w:rPr>
            </w:pPr>
          </w:p>
        </w:tc>
        <w:tc>
          <w:tcPr>
            <w:tcW w:w="6662" w:type="dxa"/>
          </w:tcPr>
          <w:p w:rsidR="00427833" w:rsidRPr="00CE777C" w:rsidRDefault="009531F6" w:rsidP="009531F6">
            <w:pPr>
              <w:spacing w:before="120" w:line="360" w:lineRule="exact"/>
              <w:jc w:val="both"/>
              <w:rPr>
                <w:sz w:val="24"/>
                <w:szCs w:val="24"/>
              </w:rPr>
            </w:pPr>
            <w:r w:rsidRPr="00CE777C">
              <w:rPr>
                <w:sz w:val="24"/>
                <w:szCs w:val="24"/>
              </w:rPr>
              <w:t>- Tại khoản 4 Điều 5 đối với các trường hợp bất khả kháng quy định tại điểm a khoản 1 Điều 4, đề nghị bổ sung quy định về hồ sơ xin gia hạn, cơ quan giải quyết gia hạn và thời gian giải quyết thủ tục hành chính. Đồng thời, có quy định giải quyết đối với trường hợp quá 10 ngày gia hạn nhưng vẫn chưa tái xuất được phương tiện.</w:t>
            </w:r>
          </w:p>
        </w:tc>
        <w:tc>
          <w:tcPr>
            <w:tcW w:w="5084" w:type="dxa"/>
          </w:tcPr>
          <w:p w:rsidR="00427833" w:rsidRPr="00CE777C" w:rsidRDefault="00876576" w:rsidP="009D1C4E">
            <w:pPr>
              <w:jc w:val="both"/>
              <w:rPr>
                <w:sz w:val="24"/>
                <w:szCs w:val="24"/>
              </w:rPr>
            </w:pPr>
            <w:r w:rsidRPr="00CE777C">
              <w:rPr>
                <w:sz w:val="24"/>
                <w:szCs w:val="24"/>
              </w:rPr>
              <w:t xml:space="preserve">Nội dung này đã được quy định rõ tại khoản 4 Điều 5 dự thảo Nghị định. </w:t>
            </w:r>
          </w:p>
        </w:tc>
      </w:tr>
      <w:tr w:rsidR="00CE777C" w:rsidRPr="00CE777C" w:rsidTr="008F0E55">
        <w:tc>
          <w:tcPr>
            <w:tcW w:w="699" w:type="dxa"/>
            <w:vMerge/>
          </w:tcPr>
          <w:p w:rsidR="00427833" w:rsidRPr="00CE777C" w:rsidRDefault="00427833" w:rsidP="00CE777C">
            <w:pPr>
              <w:jc w:val="center"/>
              <w:rPr>
                <w:sz w:val="24"/>
                <w:szCs w:val="24"/>
              </w:rPr>
            </w:pPr>
          </w:p>
        </w:tc>
        <w:tc>
          <w:tcPr>
            <w:tcW w:w="2562" w:type="dxa"/>
            <w:vMerge/>
          </w:tcPr>
          <w:p w:rsidR="00427833" w:rsidRPr="00CE777C" w:rsidRDefault="00427833" w:rsidP="00A5615C">
            <w:pPr>
              <w:tabs>
                <w:tab w:val="num" w:pos="600"/>
              </w:tabs>
              <w:spacing w:before="120"/>
              <w:ind w:firstLine="567"/>
              <w:jc w:val="both"/>
              <w:rPr>
                <w:b/>
                <w:sz w:val="24"/>
                <w:szCs w:val="24"/>
              </w:rPr>
            </w:pPr>
          </w:p>
        </w:tc>
        <w:tc>
          <w:tcPr>
            <w:tcW w:w="6662" w:type="dxa"/>
          </w:tcPr>
          <w:p w:rsidR="009531F6" w:rsidRPr="00CE777C" w:rsidRDefault="009531F6" w:rsidP="009531F6">
            <w:pPr>
              <w:spacing w:before="120" w:line="360" w:lineRule="exact"/>
              <w:jc w:val="both"/>
              <w:rPr>
                <w:sz w:val="24"/>
                <w:szCs w:val="24"/>
              </w:rPr>
            </w:pPr>
            <w:r w:rsidRPr="00CE777C">
              <w:rPr>
                <w:sz w:val="24"/>
                <w:szCs w:val="24"/>
              </w:rPr>
              <w:t>- Tại khoản 2 Điều 6 quy định “2. Phải tham gia giao thông trong phạm vi tuyến đường và thời gian lưu hành trên lãnh thể Việt Nam theo đúng quy định tại văn bản chấp thuận của Bộ Công an.”, đề nghị sửa đổi lại thành “</w:t>
            </w:r>
            <w:r w:rsidRPr="00CE777C">
              <w:rPr>
                <w:i/>
                <w:sz w:val="24"/>
                <w:szCs w:val="24"/>
              </w:rPr>
              <w:t>2. Phải tham gia giao thông trên các tuyến đường trong phạm vi địa giới hành chính cấp tỉnh và thời gian lưu hành trên lãnh thể Việt Nam theo đúng quy định tại văn bản chấp thuận của ngành Công an.</w:t>
            </w:r>
            <w:r w:rsidRPr="00CE777C">
              <w:rPr>
                <w:sz w:val="24"/>
                <w:szCs w:val="24"/>
              </w:rPr>
              <w:t xml:space="preserve">”. </w:t>
            </w:r>
          </w:p>
          <w:p w:rsidR="00427833" w:rsidRPr="00CE777C" w:rsidRDefault="009531F6" w:rsidP="009531F6">
            <w:pPr>
              <w:spacing w:before="120" w:line="360" w:lineRule="exact"/>
              <w:ind w:firstLine="720"/>
              <w:jc w:val="both"/>
              <w:rPr>
                <w:sz w:val="24"/>
                <w:szCs w:val="24"/>
              </w:rPr>
            </w:pPr>
            <w:r w:rsidRPr="00CE777C">
              <w:rPr>
                <w:sz w:val="24"/>
                <w:szCs w:val="24"/>
              </w:rPr>
              <w:t xml:space="preserve">Lý do: Nếu chỉ quy định được tham gia giao thông trong phạm vi tuyến đường thì rất hạn chế cho nhu cầu đi lại của du khách; mặt khác văn bản chấp thuận cũng không thể ghi hết được tất cả các tuyến đường trên tour du lịch của du khách. </w:t>
            </w:r>
          </w:p>
        </w:tc>
        <w:tc>
          <w:tcPr>
            <w:tcW w:w="5084" w:type="dxa"/>
          </w:tcPr>
          <w:p w:rsidR="00427833" w:rsidRPr="00CE777C" w:rsidRDefault="00D84C73" w:rsidP="00327885">
            <w:pPr>
              <w:jc w:val="both"/>
              <w:rPr>
                <w:sz w:val="24"/>
                <w:szCs w:val="24"/>
              </w:rPr>
            </w:pPr>
            <w:r w:rsidRPr="00CE777C">
              <w:rPr>
                <w:sz w:val="24"/>
                <w:szCs w:val="24"/>
              </w:rPr>
              <w:t>- Tiếp thu ý kiến và sửa tại khoản 2 Điều 6.</w:t>
            </w:r>
          </w:p>
        </w:tc>
      </w:tr>
      <w:tr w:rsidR="00CE777C" w:rsidRPr="00CE777C" w:rsidTr="008F0E55">
        <w:tc>
          <w:tcPr>
            <w:tcW w:w="699" w:type="dxa"/>
            <w:vMerge/>
          </w:tcPr>
          <w:p w:rsidR="009531F6" w:rsidRPr="00CE777C" w:rsidRDefault="009531F6" w:rsidP="00CE777C">
            <w:pPr>
              <w:spacing w:before="120" w:after="120"/>
              <w:jc w:val="center"/>
              <w:rPr>
                <w:sz w:val="24"/>
                <w:szCs w:val="24"/>
              </w:rPr>
            </w:pPr>
          </w:p>
        </w:tc>
        <w:tc>
          <w:tcPr>
            <w:tcW w:w="2562" w:type="dxa"/>
            <w:vMerge/>
          </w:tcPr>
          <w:p w:rsidR="009531F6" w:rsidRPr="00CE777C" w:rsidRDefault="009531F6" w:rsidP="00A5615C">
            <w:pPr>
              <w:tabs>
                <w:tab w:val="num" w:pos="600"/>
              </w:tabs>
              <w:spacing w:before="120"/>
              <w:ind w:firstLine="567"/>
              <w:jc w:val="both"/>
              <w:rPr>
                <w:b/>
                <w:sz w:val="24"/>
                <w:szCs w:val="24"/>
              </w:rPr>
            </w:pPr>
          </w:p>
        </w:tc>
        <w:tc>
          <w:tcPr>
            <w:tcW w:w="6662" w:type="dxa"/>
          </w:tcPr>
          <w:p w:rsidR="009531F6" w:rsidRPr="00CE777C" w:rsidRDefault="009531F6" w:rsidP="009531F6">
            <w:pPr>
              <w:spacing w:before="120" w:line="360" w:lineRule="exact"/>
              <w:jc w:val="both"/>
              <w:rPr>
                <w:sz w:val="24"/>
                <w:szCs w:val="24"/>
              </w:rPr>
            </w:pPr>
            <w:r w:rsidRPr="00CE777C">
              <w:rPr>
                <w:sz w:val="24"/>
                <w:szCs w:val="24"/>
              </w:rPr>
              <w:t>- Tại khoản 4 Điều 5 quy định đối với các trường hợp bất khả kháng quy định tại điểm a khoản 1 Điều 4 chưa đề cập đến quy định về hồ sơ xin gia hạn, cơ quan giải quyết gia hạn và thời gian giải quyết thủ tục hành chính, đề nghị xem xét bổ sung nội dung này.</w:t>
            </w:r>
          </w:p>
        </w:tc>
        <w:tc>
          <w:tcPr>
            <w:tcW w:w="5084" w:type="dxa"/>
          </w:tcPr>
          <w:p w:rsidR="009531F6" w:rsidRPr="00CE777C" w:rsidRDefault="00D84C73" w:rsidP="00327885">
            <w:pPr>
              <w:jc w:val="both"/>
              <w:rPr>
                <w:sz w:val="24"/>
                <w:szCs w:val="24"/>
              </w:rPr>
            </w:pPr>
            <w:r w:rsidRPr="00CE777C">
              <w:rPr>
                <w:sz w:val="24"/>
                <w:szCs w:val="24"/>
              </w:rPr>
              <w:t>Nội dung này đã được quy định rõ tại khoản 4 Điều 5 dự thảo Nghị định.</w:t>
            </w:r>
          </w:p>
        </w:tc>
      </w:tr>
      <w:tr w:rsidR="00CE777C" w:rsidRPr="00CE777C" w:rsidTr="008F0E55">
        <w:tc>
          <w:tcPr>
            <w:tcW w:w="699" w:type="dxa"/>
            <w:vMerge/>
          </w:tcPr>
          <w:p w:rsidR="00427833" w:rsidRPr="00CE777C" w:rsidRDefault="00427833" w:rsidP="00CE777C">
            <w:pPr>
              <w:spacing w:before="120" w:after="120"/>
              <w:jc w:val="center"/>
              <w:rPr>
                <w:sz w:val="24"/>
                <w:szCs w:val="24"/>
              </w:rPr>
            </w:pPr>
          </w:p>
        </w:tc>
        <w:tc>
          <w:tcPr>
            <w:tcW w:w="2562" w:type="dxa"/>
            <w:vMerge/>
          </w:tcPr>
          <w:p w:rsidR="00427833" w:rsidRPr="00CE777C" w:rsidRDefault="00427833" w:rsidP="00A5615C">
            <w:pPr>
              <w:tabs>
                <w:tab w:val="num" w:pos="600"/>
              </w:tabs>
              <w:spacing w:before="120"/>
              <w:ind w:firstLine="567"/>
              <w:jc w:val="both"/>
              <w:rPr>
                <w:b/>
                <w:sz w:val="24"/>
                <w:szCs w:val="24"/>
              </w:rPr>
            </w:pPr>
          </w:p>
        </w:tc>
        <w:tc>
          <w:tcPr>
            <w:tcW w:w="6662" w:type="dxa"/>
          </w:tcPr>
          <w:p w:rsidR="00427833" w:rsidRPr="00CE777C" w:rsidRDefault="009531F6" w:rsidP="009531F6">
            <w:pPr>
              <w:spacing w:before="120" w:line="360" w:lineRule="exact"/>
              <w:jc w:val="both"/>
              <w:rPr>
                <w:sz w:val="24"/>
                <w:szCs w:val="24"/>
              </w:rPr>
            </w:pPr>
            <w:r w:rsidRPr="00CE777C">
              <w:rPr>
                <w:sz w:val="24"/>
                <w:szCs w:val="24"/>
              </w:rPr>
              <w:t xml:space="preserve">- Đối với Phụ lục số 03 mẫu Văn bản chấp thuận việc phương tiện cơ giới nước ngoài và người nước ngoài điều khiển phương tiện vào tham gia giao thông tại Việt Nam, để có đầy đủ tính pháp lý đề nghị bổ sung căn cứ Nghị định quy định về quản lý phương tiện cơ giới đường bộ đăng ký tại nước ngoài, do người nước ngoài đưa vào Việt Nam du lịch vào văn bản chấp thuận. </w:t>
            </w:r>
          </w:p>
        </w:tc>
        <w:tc>
          <w:tcPr>
            <w:tcW w:w="5084" w:type="dxa"/>
          </w:tcPr>
          <w:p w:rsidR="00427833" w:rsidRPr="00CE777C" w:rsidRDefault="00D84C73" w:rsidP="00327885">
            <w:pPr>
              <w:jc w:val="both"/>
              <w:rPr>
                <w:sz w:val="24"/>
                <w:szCs w:val="24"/>
              </w:rPr>
            </w:pPr>
            <w:r w:rsidRPr="00CE777C">
              <w:rPr>
                <w:sz w:val="24"/>
                <w:szCs w:val="24"/>
              </w:rPr>
              <w:t>Tiếp thu ý kiến và bổ sung tại mẫu 03</w:t>
            </w:r>
          </w:p>
        </w:tc>
      </w:tr>
      <w:tr w:rsidR="00CE777C" w:rsidRPr="00CE777C" w:rsidTr="008F0E55">
        <w:tc>
          <w:tcPr>
            <w:tcW w:w="699" w:type="dxa"/>
          </w:tcPr>
          <w:p w:rsidR="009531F6" w:rsidRPr="00CE777C" w:rsidRDefault="00D41EE6" w:rsidP="00CE777C">
            <w:pPr>
              <w:spacing w:before="120" w:after="120"/>
              <w:jc w:val="center"/>
              <w:rPr>
                <w:sz w:val="24"/>
                <w:szCs w:val="24"/>
                <w:lang w:val="vi-VN"/>
              </w:rPr>
            </w:pPr>
            <w:r w:rsidRPr="00CE777C">
              <w:rPr>
                <w:sz w:val="24"/>
                <w:szCs w:val="24"/>
                <w:lang w:val="vi-VN"/>
              </w:rPr>
              <w:lastRenderedPageBreak/>
              <w:t>5</w:t>
            </w:r>
          </w:p>
        </w:tc>
        <w:tc>
          <w:tcPr>
            <w:tcW w:w="2562" w:type="dxa"/>
          </w:tcPr>
          <w:p w:rsidR="009531F6" w:rsidRPr="00CE777C" w:rsidRDefault="00813E0B" w:rsidP="004F099B">
            <w:pPr>
              <w:tabs>
                <w:tab w:val="num" w:pos="600"/>
              </w:tabs>
              <w:spacing w:before="120"/>
              <w:jc w:val="both"/>
              <w:rPr>
                <w:b/>
                <w:sz w:val="24"/>
                <w:szCs w:val="24"/>
                <w:lang w:val="vi-VN"/>
              </w:rPr>
            </w:pPr>
            <w:r w:rsidRPr="00CE777C">
              <w:rPr>
                <w:b/>
                <w:sz w:val="24"/>
                <w:szCs w:val="24"/>
              </w:rPr>
              <w:t>UBND tinh Kon Tum</w:t>
            </w:r>
            <w:r w:rsidR="00032780" w:rsidRPr="00CE777C">
              <w:rPr>
                <w:b/>
                <w:sz w:val="24"/>
                <w:szCs w:val="24"/>
                <w:lang w:val="vi-VN"/>
              </w:rPr>
              <w:t xml:space="preserve"> </w:t>
            </w:r>
          </w:p>
        </w:tc>
        <w:tc>
          <w:tcPr>
            <w:tcW w:w="6662" w:type="dxa"/>
          </w:tcPr>
          <w:p w:rsidR="00813E0B" w:rsidRPr="00CE777C" w:rsidRDefault="00813E0B" w:rsidP="00813E0B">
            <w:pPr>
              <w:spacing w:before="120" w:after="120"/>
              <w:jc w:val="both"/>
              <w:rPr>
                <w:sz w:val="24"/>
                <w:szCs w:val="24"/>
              </w:rPr>
            </w:pPr>
            <w:r w:rsidRPr="00CE777C">
              <w:rPr>
                <w:sz w:val="24"/>
                <w:szCs w:val="24"/>
              </w:rPr>
              <w:t>Tại Điều 1: nội dung “Nghị định này quy định về việc phương tiện giao thông cơ giới đường bộ đăng ký tại nước ngoài (sau đây gọi chung là phương tiện cơ giới nước ngoài), do người nước ngoài điều khiển vào tham gia giao thông tại Việt Nam với mục đích du lịch; trách nhiệm của tổ chức, cá nhân có liên quan.”.</w:t>
            </w:r>
          </w:p>
          <w:p w:rsidR="009531F6" w:rsidRPr="00CE777C" w:rsidRDefault="00813E0B" w:rsidP="00813E0B">
            <w:pPr>
              <w:spacing w:before="120" w:after="120"/>
              <w:jc w:val="both"/>
              <w:rPr>
                <w:sz w:val="24"/>
                <w:szCs w:val="24"/>
              </w:rPr>
            </w:pPr>
            <w:r w:rsidRPr="00CE777C">
              <w:rPr>
                <w:sz w:val="24"/>
                <w:szCs w:val="24"/>
              </w:rPr>
              <w:t>Để phù hợp với Điều 3 đề nghị điều chỉnh thành: “Nghị định này quy định về việc phương tiện giao thông cơ giới đường bộ đăng ký tại nước ngoài do người nước ngoài điều khiển tham gia giao thông tại Việt Nam (sau đây gọi chung là phương tiện cơ giới nước ngoài) với mục đích du lịch; trách nhiệm của tổ chức, cá nhân có liên quan.”.</w:t>
            </w:r>
          </w:p>
        </w:tc>
        <w:tc>
          <w:tcPr>
            <w:tcW w:w="5084" w:type="dxa"/>
          </w:tcPr>
          <w:p w:rsidR="009531F6" w:rsidRPr="00CE777C" w:rsidRDefault="00D84C73" w:rsidP="00327885">
            <w:pPr>
              <w:jc w:val="both"/>
              <w:rPr>
                <w:sz w:val="24"/>
                <w:szCs w:val="24"/>
              </w:rPr>
            </w:pPr>
            <w:r w:rsidRPr="00CE777C">
              <w:rPr>
                <w:sz w:val="24"/>
                <w:szCs w:val="24"/>
              </w:rPr>
              <w:t>Nội dung này giữ nguyên để đảm bảo bao hàm gọi tắt chỉ áp dụng đối với phương tiện (không bao hàm người điều khiển).</w:t>
            </w:r>
          </w:p>
        </w:tc>
      </w:tr>
      <w:tr w:rsidR="00CE777C" w:rsidRPr="00CE777C" w:rsidTr="008F0E55">
        <w:tc>
          <w:tcPr>
            <w:tcW w:w="699" w:type="dxa"/>
            <w:vMerge w:val="restart"/>
          </w:tcPr>
          <w:p w:rsidR="005D239A" w:rsidRPr="00CE777C" w:rsidRDefault="00D41EE6" w:rsidP="00CE777C">
            <w:pPr>
              <w:spacing w:before="120" w:after="120"/>
              <w:jc w:val="center"/>
              <w:rPr>
                <w:sz w:val="24"/>
                <w:szCs w:val="24"/>
                <w:lang w:val="vi-VN"/>
              </w:rPr>
            </w:pPr>
            <w:r w:rsidRPr="00CE777C">
              <w:rPr>
                <w:sz w:val="24"/>
                <w:szCs w:val="24"/>
                <w:lang w:val="vi-VN"/>
              </w:rPr>
              <w:t>6</w:t>
            </w:r>
          </w:p>
        </w:tc>
        <w:tc>
          <w:tcPr>
            <w:tcW w:w="2562" w:type="dxa"/>
            <w:vMerge w:val="restart"/>
          </w:tcPr>
          <w:p w:rsidR="005D239A" w:rsidRPr="00CE777C" w:rsidRDefault="005D239A" w:rsidP="004F099B">
            <w:pPr>
              <w:tabs>
                <w:tab w:val="num" w:pos="600"/>
              </w:tabs>
              <w:spacing w:before="120"/>
              <w:jc w:val="center"/>
              <w:rPr>
                <w:b/>
                <w:sz w:val="24"/>
                <w:szCs w:val="24"/>
                <w:lang w:val="vi-VN"/>
              </w:rPr>
            </w:pPr>
            <w:r w:rsidRPr="00CE777C">
              <w:rPr>
                <w:b/>
                <w:sz w:val="24"/>
                <w:szCs w:val="24"/>
              </w:rPr>
              <w:t>UBND tỉnh Lạng Sơn</w:t>
            </w:r>
            <w:r w:rsidR="00032780" w:rsidRPr="00CE777C">
              <w:rPr>
                <w:b/>
                <w:sz w:val="24"/>
                <w:szCs w:val="24"/>
                <w:lang w:val="vi-VN"/>
              </w:rPr>
              <w:t xml:space="preserve"> </w:t>
            </w:r>
          </w:p>
        </w:tc>
        <w:tc>
          <w:tcPr>
            <w:tcW w:w="6662" w:type="dxa"/>
          </w:tcPr>
          <w:p w:rsidR="005D239A" w:rsidRPr="00CE777C" w:rsidRDefault="005D239A" w:rsidP="008F0E55">
            <w:pPr>
              <w:jc w:val="both"/>
              <w:rPr>
                <w:sz w:val="24"/>
                <w:szCs w:val="24"/>
              </w:rPr>
            </w:pPr>
            <w:r w:rsidRPr="00CE777C">
              <w:rPr>
                <w:sz w:val="24"/>
                <w:szCs w:val="24"/>
              </w:rPr>
              <w:t>Tại Điều 1 và Điều 2 của dự thảo Nghị định, để bảo đảm chặt chẽ, không bị lợi dụng chính sách, đề nghị xác định thêm phạm vi, đối tượng điều chỉnh trong trường hợp: "Phương tiện giao thông cơ giới đường bộ đăng ký tại nước ngoài, chở người nước ngoài đi lại trong lãnh thổ Việt Nam nhưng do người Việt Nam điều khiển phương tiện giao thông cơ giới đường bộ vào tham gia giao thông tại Việt Nam với mục đích du lịch (chỉ thuê lái xe người Việt Nam điều khiển phương tiện giao thông cơ giới vào tham gia giao thông đi từ cửa khẩu nhập cảnh vào nội địa để tham quan du lịch và ngược lại; hoặc trong trường hợp hướng dẫn viên du lịch của doanh nghiệp lữ hành quốc tế của Việt Nam đồng thời là người điều khiển phương tiện giao thông cơ giới đường bộ đăng ký tại nước ngoài)."</w:t>
            </w:r>
          </w:p>
        </w:tc>
        <w:tc>
          <w:tcPr>
            <w:tcW w:w="5084" w:type="dxa"/>
          </w:tcPr>
          <w:p w:rsidR="005D239A" w:rsidRPr="00CE777C" w:rsidRDefault="00481B78" w:rsidP="00A5615C">
            <w:pPr>
              <w:ind w:firstLine="432"/>
              <w:jc w:val="both"/>
              <w:rPr>
                <w:sz w:val="24"/>
                <w:szCs w:val="24"/>
              </w:rPr>
            </w:pPr>
            <w:r w:rsidRPr="00CE777C">
              <w:rPr>
                <w:sz w:val="24"/>
                <w:szCs w:val="24"/>
              </w:rPr>
              <w:t>Nội dung này đã được quy định cụ thể tại tên và đối tượng điều chỉnh của Nghị định.</w:t>
            </w:r>
          </w:p>
        </w:tc>
      </w:tr>
      <w:tr w:rsidR="00CE777C" w:rsidRPr="00CE777C" w:rsidTr="008F0E55">
        <w:tc>
          <w:tcPr>
            <w:tcW w:w="699" w:type="dxa"/>
            <w:vMerge/>
          </w:tcPr>
          <w:p w:rsidR="005D239A" w:rsidRPr="00CE777C" w:rsidRDefault="005D239A" w:rsidP="00CE777C">
            <w:pPr>
              <w:spacing w:before="120" w:after="120"/>
              <w:jc w:val="center"/>
              <w:rPr>
                <w:sz w:val="24"/>
                <w:szCs w:val="24"/>
              </w:rPr>
            </w:pPr>
          </w:p>
        </w:tc>
        <w:tc>
          <w:tcPr>
            <w:tcW w:w="2562" w:type="dxa"/>
            <w:vMerge/>
          </w:tcPr>
          <w:p w:rsidR="005D239A" w:rsidRPr="00CE777C" w:rsidRDefault="005D239A" w:rsidP="008F0E55">
            <w:pPr>
              <w:tabs>
                <w:tab w:val="num" w:pos="600"/>
              </w:tabs>
              <w:spacing w:before="120"/>
              <w:jc w:val="both"/>
              <w:rPr>
                <w:b/>
                <w:sz w:val="24"/>
                <w:szCs w:val="24"/>
              </w:rPr>
            </w:pPr>
          </w:p>
        </w:tc>
        <w:tc>
          <w:tcPr>
            <w:tcW w:w="6662" w:type="dxa"/>
          </w:tcPr>
          <w:p w:rsidR="005D239A" w:rsidRPr="00CE777C" w:rsidRDefault="005D239A" w:rsidP="00B264D1">
            <w:pPr>
              <w:spacing w:before="120"/>
              <w:jc w:val="both"/>
              <w:rPr>
                <w:sz w:val="24"/>
                <w:szCs w:val="24"/>
                <w:lang w:val="vi-VN" w:eastAsia="vi-VN"/>
              </w:rPr>
            </w:pPr>
            <w:r w:rsidRPr="00CE777C">
              <w:rPr>
                <w:sz w:val="24"/>
                <w:szCs w:val="24"/>
                <w:lang w:val="vi-VN" w:eastAsia="vi-VN"/>
              </w:rPr>
              <w:t>Đề nghị bổ sung ngày tháng năm ban hành của căn cứ pháp lý thứ 3: “Luật nhập cảnh, xuất cảnh, quá cảnh, cư trú của người nước ngoài tại Việt Nam ngày 16 tháng 6 năm 2014” và đề nghị xem xét bổ sung căn cứ là Luật Sửa đổi, bổ sung một số điều của Luật Nhập cảnh, xuất cảnh, quá cảnh, cư trú của người nước ngoài tại Việt Nam ngày 25 tháng 11 năm 2019; Luật Sửa đổi, bổ sung một số điều của Luật Xuất cảnh, nhập cảnh của công dân Việt Nam và Luật Nhập cảnh, xuất cảnh, quá cảnh, cư trú của người nước ngoài tại Việt Nam ngày 24 tháng 6 năm 2023.</w:t>
            </w:r>
          </w:p>
          <w:p w:rsidR="005D239A" w:rsidRPr="00CE777C" w:rsidRDefault="005D239A" w:rsidP="008F0E55">
            <w:pPr>
              <w:jc w:val="both"/>
              <w:rPr>
                <w:sz w:val="24"/>
                <w:szCs w:val="24"/>
              </w:rPr>
            </w:pPr>
          </w:p>
        </w:tc>
        <w:tc>
          <w:tcPr>
            <w:tcW w:w="5084" w:type="dxa"/>
          </w:tcPr>
          <w:p w:rsidR="005D239A" w:rsidRPr="00CE777C" w:rsidRDefault="00481B78" w:rsidP="00A5615C">
            <w:pPr>
              <w:ind w:firstLine="432"/>
              <w:jc w:val="both"/>
              <w:rPr>
                <w:sz w:val="24"/>
                <w:szCs w:val="24"/>
              </w:rPr>
            </w:pPr>
            <w:r w:rsidRPr="00CE777C">
              <w:rPr>
                <w:sz w:val="24"/>
                <w:szCs w:val="24"/>
              </w:rPr>
              <w:t>Tiếp thu ý kiến</w:t>
            </w:r>
          </w:p>
        </w:tc>
      </w:tr>
      <w:tr w:rsidR="00CE777C" w:rsidRPr="00CE777C" w:rsidTr="008F0E55">
        <w:tc>
          <w:tcPr>
            <w:tcW w:w="699" w:type="dxa"/>
            <w:vMerge/>
          </w:tcPr>
          <w:p w:rsidR="005D239A" w:rsidRPr="00CE777C" w:rsidRDefault="005D239A" w:rsidP="00CE777C">
            <w:pPr>
              <w:spacing w:before="120" w:after="120"/>
              <w:jc w:val="center"/>
              <w:rPr>
                <w:sz w:val="24"/>
                <w:szCs w:val="24"/>
              </w:rPr>
            </w:pPr>
          </w:p>
        </w:tc>
        <w:tc>
          <w:tcPr>
            <w:tcW w:w="2562" w:type="dxa"/>
            <w:vMerge/>
          </w:tcPr>
          <w:p w:rsidR="005D239A" w:rsidRPr="00CE777C" w:rsidRDefault="005D239A" w:rsidP="008F0E55">
            <w:pPr>
              <w:tabs>
                <w:tab w:val="num" w:pos="600"/>
              </w:tabs>
              <w:spacing w:before="120"/>
              <w:jc w:val="both"/>
              <w:rPr>
                <w:b/>
                <w:sz w:val="24"/>
                <w:szCs w:val="24"/>
              </w:rPr>
            </w:pPr>
          </w:p>
        </w:tc>
        <w:tc>
          <w:tcPr>
            <w:tcW w:w="6662" w:type="dxa"/>
          </w:tcPr>
          <w:p w:rsidR="005D239A" w:rsidRPr="00CE777C" w:rsidRDefault="005D239A" w:rsidP="00B264D1">
            <w:pPr>
              <w:spacing w:before="120"/>
              <w:jc w:val="both"/>
              <w:rPr>
                <w:sz w:val="24"/>
                <w:szCs w:val="24"/>
                <w:lang w:val="vi-VN" w:eastAsia="vi-VN"/>
              </w:rPr>
            </w:pPr>
            <w:r w:rsidRPr="00CE777C">
              <w:rPr>
                <w:sz w:val="24"/>
                <w:szCs w:val="24"/>
                <w:lang w:val="vi-VN" w:eastAsia="vi-VN"/>
              </w:rPr>
              <w:t xml:space="preserve">Đề nghị bổ sung vào cuối khoản 4 Điều 4 của dự thảo Nghị định: “...theo quy định của Luật nhập cảnh, xuất cảnh, quá cảnh, cư trú của người nước ngoài tại Việt Nam”. </w:t>
            </w:r>
          </w:p>
          <w:p w:rsidR="005D239A" w:rsidRPr="00CE777C" w:rsidRDefault="005D239A" w:rsidP="00B264D1">
            <w:pPr>
              <w:spacing w:before="120"/>
              <w:jc w:val="both"/>
              <w:rPr>
                <w:sz w:val="24"/>
                <w:szCs w:val="24"/>
                <w:lang w:val="vi-VN" w:eastAsia="vi-VN"/>
              </w:rPr>
            </w:pPr>
          </w:p>
        </w:tc>
        <w:tc>
          <w:tcPr>
            <w:tcW w:w="5084" w:type="dxa"/>
          </w:tcPr>
          <w:p w:rsidR="005D239A" w:rsidRPr="00CE777C" w:rsidRDefault="007F4FFD" w:rsidP="00A5615C">
            <w:pPr>
              <w:ind w:firstLine="432"/>
              <w:jc w:val="both"/>
              <w:rPr>
                <w:sz w:val="24"/>
                <w:szCs w:val="24"/>
              </w:rPr>
            </w:pPr>
            <w:r w:rsidRPr="00CE777C">
              <w:rPr>
                <w:sz w:val="24"/>
                <w:szCs w:val="24"/>
              </w:rPr>
              <w:t>Tiếp thu ý kiến</w:t>
            </w:r>
          </w:p>
        </w:tc>
      </w:tr>
      <w:tr w:rsidR="00CE777C" w:rsidRPr="00CE777C" w:rsidTr="008F0E55">
        <w:tc>
          <w:tcPr>
            <w:tcW w:w="699" w:type="dxa"/>
          </w:tcPr>
          <w:p w:rsidR="00300CCB" w:rsidRPr="00CE777C" w:rsidRDefault="00D41EE6" w:rsidP="00CE777C">
            <w:pPr>
              <w:spacing w:before="120" w:after="120"/>
              <w:jc w:val="center"/>
              <w:rPr>
                <w:sz w:val="24"/>
                <w:szCs w:val="24"/>
                <w:lang w:val="vi-VN"/>
              </w:rPr>
            </w:pPr>
            <w:r w:rsidRPr="00CE777C">
              <w:rPr>
                <w:sz w:val="24"/>
                <w:szCs w:val="24"/>
                <w:lang w:val="vi-VN"/>
              </w:rPr>
              <w:lastRenderedPageBreak/>
              <w:t>7</w:t>
            </w:r>
          </w:p>
        </w:tc>
        <w:tc>
          <w:tcPr>
            <w:tcW w:w="2562" w:type="dxa"/>
          </w:tcPr>
          <w:p w:rsidR="00300CCB" w:rsidRPr="00CE777C" w:rsidRDefault="005C4FE0" w:rsidP="004F099B">
            <w:pPr>
              <w:tabs>
                <w:tab w:val="num" w:pos="600"/>
              </w:tabs>
              <w:spacing w:before="120"/>
              <w:jc w:val="both"/>
              <w:rPr>
                <w:b/>
                <w:sz w:val="24"/>
                <w:szCs w:val="24"/>
                <w:lang w:val="vi-VN"/>
              </w:rPr>
            </w:pPr>
            <w:r w:rsidRPr="00CE777C">
              <w:rPr>
                <w:b/>
                <w:sz w:val="24"/>
                <w:szCs w:val="24"/>
              </w:rPr>
              <w:t>Sở GTVT Đồng Tháp</w:t>
            </w:r>
          </w:p>
        </w:tc>
        <w:tc>
          <w:tcPr>
            <w:tcW w:w="6662" w:type="dxa"/>
          </w:tcPr>
          <w:p w:rsidR="005C4FE0" w:rsidRPr="00CE777C" w:rsidRDefault="005C4FE0" w:rsidP="005C4FE0">
            <w:pPr>
              <w:pStyle w:val="Default"/>
              <w:spacing w:before="120"/>
              <w:jc w:val="both"/>
              <w:rPr>
                <w:color w:val="auto"/>
              </w:rPr>
            </w:pPr>
            <w:r w:rsidRPr="00CE777C">
              <w:rPr>
                <w:bCs/>
                <w:color w:val="auto"/>
                <w:lang w:val="nl-NL"/>
              </w:rPr>
              <w:t xml:space="preserve">Tại điểm 1, Điều 4, quy định người điều khiển và phương tiện cơ giới nước ngoài vào Việt Nam có "thời gian được phép tham gia giao thông tại Việt Nam tối đa không quá 30 ngày". Tuy nhiên, Luật sửa đổi, bổ sung một số điều của Luật Xuất cảnh, nhập cảnh của công dân Việt Nam và Luật Nhập cảnh, xuất cảnh, quá cảnh, cư trú của người nước ngoài tại Việt Nam (Quốc hội thông qua ngày 24/6/2023) thì thời hạn thị thực điện tử e-visa là 90 ngày; </w:t>
            </w:r>
            <w:r w:rsidRPr="00CE777C">
              <w:rPr>
                <w:color w:val="auto"/>
                <w:shd w:val="clear" w:color="auto" w:fill="FFFFFF"/>
                <w:lang w:val="nl-NL"/>
              </w:rPr>
              <w:t xml:space="preserve">công dân của nước được Việt Nam đơn phương miễn thị thực được cấp tạm trú 45 ngày,... Do đó, cần quy định thời gian </w:t>
            </w:r>
            <w:r w:rsidRPr="00CE777C">
              <w:rPr>
                <w:bCs/>
                <w:color w:val="auto"/>
                <w:lang w:val="nl-NL"/>
              </w:rPr>
              <w:t>người điều khiển và phương tiện cơ giới nước ngoài vào Việt Nam được phép tham gia giao thông theo thời hạn thị thực được cấp.</w:t>
            </w:r>
          </w:p>
          <w:p w:rsidR="00300CCB" w:rsidRPr="00CE777C" w:rsidRDefault="00300CCB" w:rsidP="002A0EA7">
            <w:pPr>
              <w:jc w:val="both"/>
              <w:rPr>
                <w:sz w:val="24"/>
                <w:szCs w:val="24"/>
              </w:rPr>
            </w:pPr>
          </w:p>
        </w:tc>
        <w:tc>
          <w:tcPr>
            <w:tcW w:w="5084" w:type="dxa"/>
          </w:tcPr>
          <w:p w:rsidR="00300CCB" w:rsidRPr="00CE777C" w:rsidRDefault="007F4FFD" w:rsidP="002A0EA7">
            <w:pPr>
              <w:jc w:val="both"/>
              <w:rPr>
                <w:sz w:val="24"/>
                <w:szCs w:val="24"/>
              </w:rPr>
            </w:pPr>
            <w:r w:rsidRPr="00CE777C">
              <w:rPr>
                <w:sz w:val="24"/>
                <w:szCs w:val="24"/>
              </w:rPr>
              <w:t>Nội dung này đã được tiếp thu và điều chỉnh lên 45 ngày.</w:t>
            </w:r>
          </w:p>
        </w:tc>
      </w:tr>
      <w:tr w:rsidR="00CE777C" w:rsidRPr="00CE777C" w:rsidTr="008F0E55">
        <w:tc>
          <w:tcPr>
            <w:tcW w:w="699" w:type="dxa"/>
            <w:vMerge w:val="restart"/>
          </w:tcPr>
          <w:p w:rsidR="00F21DD0" w:rsidRPr="00CE777C" w:rsidRDefault="00D41EE6" w:rsidP="00CE777C">
            <w:pPr>
              <w:spacing w:before="120" w:after="120"/>
              <w:jc w:val="center"/>
              <w:rPr>
                <w:sz w:val="24"/>
                <w:szCs w:val="24"/>
                <w:lang w:val="vi-VN"/>
              </w:rPr>
            </w:pPr>
            <w:r w:rsidRPr="00CE777C">
              <w:rPr>
                <w:sz w:val="24"/>
                <w:szCs w:val="24"/>
                <w:lang w:val="vi-VN"/>
              </w:rPr>
              <w:t>8</w:t>
            </w:r>
          </w:p>
        </w:tc>
        <w:tc>
          <w:tcPr>
            <w:tcW w:w="2562" w:type="dxa"/>
            <w:vMerge w:val="restart"/>
          </w:tcPr>
          <w:p w:rsidR="00F21DD0" w:rsidRPr="00CE777C" w:rsidRDefault="00F21DD0" w:rsidP="004F099B">
            <w:pPr>
              <w:tabs>
                <w:tab w:val="num" w:pos="600"/>
              </w:tabs>
              <w:spacing w:before="120"/>
              <w:jc w:val="both"/>
              <w:rPr>
                <w:b/>
                <w:sz w:val="24"/>
                <w:szCs w:val="24"/>
                <w:lang w:val="vi-VN"/>
              </w:rPr>
            </w:pPr>
            <w:r w:rsidRPr="00CE777C">
              <w:rPr>
                <w:b/>
                <w:sz w:val="24"/>
                <w:szCs w:val="24"/>
              </w:rPr>
              <w:t>Sở GTVT Quảng Ngãi</w:t>
            </w:r>
          </w:p>
        </w:tc>
        <w:tc>
          <w:tcPr>
            <w:tcW w:w="6662" w:type="dxa"/>
          </w:tcPr>
          <w:p w:rsidR="00F21DD0" w:rsidRPr="00CE777C" w:rsidRDefault="00F21DD0" w:rsidP="00F21DD0">
            <w:pPr>
              <w:spacing w:before="60" w:after="60"/>
              <w:jc w:val="both"/>
              <w:rPr>
                <w:sz w:val="24"/>
                <w:szCs w:val="24"/>
              </w:rPr>
            </w:pPr>
            <w:r w:rsidRPr="00CE777C">
              <w:rPr>
                <w:sz w:val="24"/>
                <w:szCs w:val="24"/>
              </w:rPr>
              <w:t>1. Tại phần căn cứ đề nghị viết hoa đúng tên của các Luật;</w:t>
            </w:r>
          </w:p>
        </w:tc>
        <w:tc>
          <w:tcPr>
            <w:tcW w:w="5084" w:type="dxa"/>
          </w:tcPr>
          <w:p w:rsidR="00F21DD0" w:rsidRPr="00CE777C" w:rsidRDefault="007F4FFD" w:rsidP="002A0EA7">
            <w:pPr>
              <w:jc w:val="both"/>
              <w:rPr>
                <w:sz w:val="24"/>
                <w:szCs w:val="24"/>
              </w:rPr>
            </w:pPr>
            <w:r w:rsidRPr="00CE777C">
              <w:rPr>
                <w:sz w:val="24"/>
                <w:szCs w:val="24"/>
              </w:rPr>
              <w:t>Tiếp thu ý kiến</w:t>
            </w:r>
          </w:p>
        </w:tc>
      </w:tr>
      <w:tr w:rsidR="00CE777C" w:rsidRPr="00CE777C" w:rsidTr="008F0E55">
        <w:tc>
          <w:tcPr>
            <w:tcW w:w="699" w:type="dxa"/>
            <w:vMerge/>
          </w:tcPr>
          <w:p w:rsidR="00F21DD0" w:rsidRPr="00CE777C" w:rsidRDefault="00F21DD0" w:rsidP="00CE777C">
            <w:pPr>
              <w:spacing w:before="120" w:after="120"/>
              <w:jc w:val="center"/>
              <w:rPr>
                <w:sz w:val="24"/>
                <w:szCs w:val="24"/>
              </w:rPr>
            </w:pPr>
          </w:p>
        </w:tc>
        <w:tc>
          <w:tcPr>
            <w:tcW w:w="2562" w:type="dxa"/>
            <w:vMerge/>
          </w:tcPr>
          <w:p w:rsidR="00F21DD0" w:rsidRPr="00CE777C" w:rsidRDefault="00F21DD0" w:rsidP="00433022">
            <w:pPr>
              <w:tabs>
                <w:tab w:val="num" w:pos="600"/>
              </w:tabs>
              <w:spacing w:before="120"/>
              <w:jc w:val="both"/>
              <w:rPr>
                <w:b/>
                <w:sz w:val="24"/>
                <w:szCs w:val="24"/>
              </w:rPr>
            </w:pPr>
          </w:p>
        </w:tc>
        <w:tc>
          <w:tcPr>
            <w:tcW w:w="6662" w:type="dxa"/>
          </w:tcPr>
          <w:p w:rsidR="00F21DD0" w:rsidRPr="00CE777C" w:rsidRDefault="00F21DD0" w:rsidP="00F21DD0">
            <w:pPr>
              <w:spacing w:before="60" w:after="60"/>
              <w:jc w:val="both"/>
              <w:rPr>
                <w:sz w:val="24"/>
                <w:szCs w:val="24"/>
              </w:rPr>
            </w:pPr>
            <w:r w:rsidRPr="00CE777C">
              <w:rPr>
                <w:sz w:val="24"/>
                <w:szCs w:val="24"/>
              </w:rPr>
              <w:t>2. Đề nghị bổ sung thêm vào phần căn cứ sau cụm từ căn cứ “Luật Nhập cảnh….người nước ngoài tại Việt Nam ngày 16 tháng 6 năm 2014; Luật sửa đổi, bổ sung một số điều của Luật Nhập, xuất cảnh, quá cảnh, cư trú của người nước ngoài tại Việt Nam ngày 25 tháng 11 năm 2019; Luật sửa đổi, bổ sung một số điều của Luật Xuất cảnh, nhập cảnh của công dân Việt Nam và Luật Nhập cảnh, xuất cảnh, quá cảnh, cư trú của người nước ngoài tại Việt Nam ngày 24 tháng 6 năm 2023”;</w:t>
            </w:r>
          </w:p>
        </w:tc>
        <w:tc>
          <w:tcPr>
            <w:tcW w:w="5084" w:type="dxa"/>
          </w:tcPr>
          <w:p w:rsidR="00F21DD0" w:rsidRPr="00CE777C" w:rsidRDefault="007F4FFD" w:rsidP="002A0EA7">
            <w:pPr>
              <w:jc w:val="both"/>
              <w:rPr>
                <w:sz w:val="24"/>
                <w:szCs w:val="24"/>
              </w:rPr>
            </w:pPr>
            <w:r w:rsidRPr="00CE777C">
              <w:rPr>
                <w:sz w:val="24"/>
                <w:szCs w:val="24"/>
              </w:rPr>
              <w:t>Tiếp thu ý kiến</w:t>
            </w:r>
          </w:p>
        </w:tc>
      </w:tr>
      <w:tr w:rsidR="00CE777C" w:rsidRPr="00CE777C" w:rsidTr="008F0E55">
        <w:tc>
          <w:tcPr>
            <w:tcW w:w="699" w:type="dxa"/>
            <w:vMerge/>
          </w:tcPr>
          <w:p w:rsidR="00F21DD0" w:rsidRPr="00CE777C" w:rsidRDefault="00F21DD0" w:rsidP="00CE777C">
            <w:pPr>
              <w:spacing w:before="120" w:after="120"/>
              <w:jc w:val="center"/>
              <w:rPr>
                <w:sz w:val="24"/>
                <w:szCs w:val="24"/>
              </w:rPr>
            </w:pPr>
          </w:p>
        </w:tc>
        <w:tc>
          <w:tcPr>
            <w:tcW w:w="2562" w:type="dxa"/>
            <w:vMerge/>
          </w:tcPr>
          <w:p w:rsidR="00F21DD0" w:rsidRPr="00CE777C" w:rsidRDefault="00F21DD0" w:rsidP="00433022">
            <w:pPr>
              <w:tabs>
                <w:tab w:val="num" w:pos="600"/>
              </w:tabs>
              <w:spacing w:before="120"/>
              <w:jc w:val="both"/>
              <w:rPr>
                <w:b/>
                <w:sz w:val="24"/>
                <w:szCs w:val="24"/>
              </w:rPr>
            </w:pPr>
          </w:p>
        </w:tc>
        <w:tc>
          <w:tcPr>
            <w:tcW w:w="6662" w:type="dxa"/>
          </w:tcPr>
          <w:p w:rsidR="00F21DD0" w:rsidRPr="00CE777C" w:rsidRDefault="00F21DD0" w:rsidP="002A0EA7">
            <w:pPr>
              <w:jc w:val="both"/>
              <w:rPr>
                <w:sz w:val="24"/>
                <w:szCs w:val="24"/>
              </w:rPr>
            </w:pPr>
            <w:r w:rsidRPr="00CE777C">
              <w:rPr>
                <w:sz w:val="24"/>
                <w:szCs w:val="24"/>
              </w:rPr>
              <w:t>3. Chuyển nội dung “Thời gian được phép tham gia giao thông tại Việt Nam tối đa không quá 30 ngày” từ điểm a khoản 1 Điều 4 sang khoản 2 Điều 4 của Nghị định để phù hợp hơn.</w:t>
            </w:r>
          </w:p>
        </w:tc>
        <w:tc>
          <w:tcPr>
            <w:tcW w:w="5084" w:type="dxa"/>
          </w:tcPr>
          <w:p w:rsidR="00F21DD0" w:rsidRPr="00CE777C" w:rsidRDefault="00511A60" w:rsidP="00511A60">
            <w:pPr>
              <w:jc w:val="both"/>
              <w:rPr>
                <w:sz w:val="24"/>
                <w:szCs w:val="24"/>
              </w:rPr>
            </w:pPr>
            <w:r w:rsidRPr="00CE777C">
              <w:rPr>
                <w:sz w:val="24"/>
                <w:szCs w:val="24"/>
              </w:rPr>
              <w:t>Tiếp thu nội dung này và đã sửa lại, bổ sung vào điểm b khoản 5 Điều 4.</w:t>
            </w:r>
          </w:p>
        </w:tc>
      </w:tr>
      <w:tr w:rsidR="00CE777C" w:rsidRPr="00CE777C" w:rsidTr="008F0E55">
        <w:tc>
          <w:tcPr>
            <w:tcW w:w="699" w:type="dxa"/>
          </w:tcPr>
          <w:p w:rsidR="00300CCB" w:rsidRPr="00CE777C" w:rsidRDefault="00D41EE6" w:rsidP="00CE777C">
            <w:pPr>
              <w:spacing w:before="120" w:after="120"/>
              <w:jc w:val="center"/>
              <w:rPr>
                <w:sz w:val="24"/>
                <w:szCs w:val="24"/>
                <w:lang w:val="vi-VN"/>
              </w:rPr>
            </w:pPr>
            <w:r w:rsidRPr="00CE777C">
              <w:rPr>
                <w:sz w:val="24"/>
                <w:szCs w:val="24"/>
                <w:lang w:val="vi-VN"/>
              </w:rPr>
              <w:t>9</w:t>
            </w:r>
          </w:p>
        </w:tc>
        <w:tc>
          <w:tcPr>
            <w:tcW w:w="2562" w:type="dxa"/>
          </w:tcPr>
          <w:p w:rsidR="00300CCB" w:rsidRPr="00CE777C" w:rsidRDefault="008C0E1C" w:rsidP="004F099B">
            <w:pPr>
              <w:tabs>
                <w:tab w:val="num" w:pos="600"/>
              </w:tabs>
              <w:spacing w:before="120"/>
              <w:jc w:val="both"/>
              <w:rPr>
                <w:b/>
                <w:sz w:val="24"/>
                <w:szCs w:val="24"/>
                <w:lang w:val="vi-VN"/>
              </w:rPr>
            </w:pPr>
            <w:r w:rsidRPr="00CE777C">
              <w:rPr>
                <w:b/>
                <w:sz w:val="24"/>
                <w:szCs w:val="24"/>
              </w:rPr>
              <w:t>Sở GTVT Lai Châu</w:t>
            </w:r>
          </w:p>
        </w:tc>
        <w:tc>
          <w:tcPr>
            <w:tcW w:w="6662" w:type="dxa"/>
          </w:tcPr>
          <w:p w:rsidR="00300CCB" w:rsidRPr="00CE777C" w:rsidRDefault="008C0E1C" w:rsidP="008C0E1C">
            <w:pPr>
              <w:jc w:val="both"/>
              <w:rPr>
                <w:sz w:val="24"/>
                <w:szCs w:val="24"/>
              </w:rPr>
            </w:pPr>
            <w:r w:rsidRPr="00CE777C">
              <w:rPr>
                <w:sz w:val="24"/>
                <w:szCs w:val="24"/>
              </w:rPr>
              <w:t xml:space="preserve">Về thể thức, kỹ thuật soạn thảo văn bản: Tại khoản 5, Điều 4 dự thảo Nghị định “Phương tiện cơ giới nước ngoài chỉ được tạm nhập, tải xuất qua các cửa khẩu quốc tế đường bộ, đường biển, đường thủy nội địa, đường sắt, đường hàng; phải tạm nhập, tái xuất theo đúng cửa khẩu đã được Bộ Công an chấp thuận.”. Đề nghị cơ quan soạn thảo xem xét và chỉnh sửa thành “Phương tiện cơ giới nước ngoài </w:t>
            </w:r>
            <w:r w:rsidRPr="00CE777C">
              <w:rPr>
                <w:sz w:val="24"/>
                <w:szCs w:val="24"/>
              </w:rPr>
              <w:lastRenderedPageBreak/>
              <w:t xml:space="preserve">chỉ được tạm nhập, tái xuất qua các cửa khẩu quốc tế đường bộ, đường biển, đường thủy nội địa, đường sắt, đường hàng không; phải tạm nhập, tái xuất theo đúng cửa khẩu đã được Bộ Công an chấp thuận.”. </w:t>
            </w:r>
          </w:p>
        </w:tc>
        <w:tc>
          <w:tcPr>
            <w:tcW w:w="5084" w:type="dxa"/>
          </w:tcPr>
          <w:p w:rsidR="00300CCB" w:rsidRPr="00CE777C" w:rsidRDefault="002A79F5" w:rsidP="002A0EA7">
            <w:pPr>
              <w:jc w:val="both"/>
              <w:rPr>
                <w:sz w:val="24"/>
                <w:szCs w:val="24"/>
              </w:rPr>
            </w:pPr>
            <w:r w:rsidRPr="00CE777C">
              <w:rPr>
                <w:sz w:val="24"/>
                <w:szCs w:val="24"/>
              </w:rPr>
              <w:lastRenderedPageBreak/>
              <w:t>Tiếp thu ý kiến</w:t>
            </w:r>
          </w:p>
        </w:tc>
      </w:tr>
      <w:tr w:rsidR="00CE777C" w:rsidRPr="00CE777C" w:rsidTr="008F0E55">
        <w:tc>
          <w:tcPr>
            <w:tcW w:w="699" w:type="dxa"/>
            <w:vMerge w:val="restart"/>
          </w:tcPr>
          <w:p w:rsidR="005D239A" w:rsidRPr="00CE777C" w:rsidRDefault="00D41EE6" w:rsidP="00CE777C">
            <w:pPr>
              <w:spacing w:before="120" w:after="120"/>
              <w:jc w:val="center"/>
              <w:rPr>
                <w:sz w:val="24"/>
                <w:szCs w:val="24"/>
                <w:lang w:val="vi-VN"/>
              </w:rPr>
            </w:pPr>
            <w:r w:rsidRPr="00CE777C">
              <w:rPr>
                <w:sz w:val="24"/>
                <w:szCs w:val="24"/>
                <w:lang w:val="vi-VN"/>
              </w:rPr>
              <w:lastRenderedPageBreak/>
              <w:t>10</w:t>
            </w:r>
          </w:p>
        </w:tc>
        <w:tc>
          <w:tcPr>
            <w:tcW w:w="2562" w:type="dxa"/>
            <w:vMerge w:val="restart"/>
          </w:tcPr>
          <w:p w:rsidR="005D239A" w:rsidRPr="00CE777C" w:rsidRDefault="005D239A" w:rsidP="005D239A">
            <w:pPr>
              <w:tabs>
                <w:tab w:val="num" w:pos="600"/>
              </w:tabs>
              <w:spacing w:before="120"/>
              <w:jc w:val="both"/>
              <w:rPr>
                <w:b/>
                <w:sz w:val="24"/>
                <w:szCs w:val="24"/>
              </w:rPr>
            </w:pPr>
            <w:r w:rsidRPr="00CE777C">
              <w:rPr>
                <w:b/>
                <w:sz w:val="24"/>
                <w:szCs w:val="24"/>
              </w:rPr>
              <w:t xml:space="preserve">Sở GTVT </w:t>
            </w:r>
            <w:r w:rsidRPr="00CE777C">
              <w:rPr>
                <w:b/>
                <w:sz w:val="24"/>
                <w:szCs w:val="24"/>
                <w:lang w:val="vi-VN"/>
              </w:rPr>
              <w:t>Hà Giang</w:t>
            </w:r>
          </w:p>
        </w:tc>
        <w:tc>
          <w:tcPr>
            <w:tcW w:w="6662" w:type="dxa"/>
          </w:tcPr>
          <w:p w:rsidR="005D239A" w:rsidRPr="00CE777C" w:rsidRDefault="005D239A" w:rsidP="005D239A">
            <w:pPr>
              <w:spacing w:before="120" w:after="120"/>
              <w:jc w:val="both"/>
              <w:rPr>
                <w:sz w:val="24"/>
                <w:szCs w:val="24"/>
              </w:rPr>
            </w:pPr>
            <w:r w:rsidRPr="00CE777C">
              <w:rPr>
                <w:sz w:val="24"/>
                <w:szCs w:val="24"/>
              </w:rPr>
              <w:t>1. Tại b khoản 1 Điều 2: đề nghị cơ quan soạn thảo bỏ dấu phẩy đoạn “…..</w:t>
            </w:r>
            <w:r w:rsidRPr="00CE777C">
              <w:rPr>
                <w:i/>
                <w:sz w:val="24"/>
                <w:szCs w:val="24"/>
              </w:rPr>
              <w:t>đến phương tiện cơ giới nước ngoài do người nước ngoài điều khiển vào tham gia….”</w:t>
            </w:r>
            <w:r w:rsidRPr="00CE777C">
              <w:rPr>
                <w:sz w:val="24"/>
                <w:szCs w:val="24"/>
              </w:rPr>
              <w:t>.</w:t>
            </w:r>
          </w:p>
        </w:tc>
        <w:tc>
          <w:tcPr>
            <w:tcW w:w="5084" w:type="dxa"/>
          </w:tcPr>
          <w:p w:rsidR="005D239A" w:rsidRPr="00CE777C" w:rsidRDefault="002A79F5" w:rsidP="002A0EA7">
            <w:pPr>
              <w:jc w:val="both"/>
              <w:rPr>
                <w:sz w:val="24"/>
                <w:szCs w:val="24"/>
              </w:rPr>
            </w:pPr>
            <w:r w:rsidRPr="00CE777C">
              <w:rPr>
                <w:sz w:val="24"/>
                <w:szCs w:val="24"/>
              </w:rPr>
              <w:t>Đề nghị giữ nguyên để đảm bảo rõ hai chủ thể điều chỉnh.</w:t>
            </w:r>
          </w:p>
        </w:tc>
      </w:tr>
      <w:tr w:rsidR="00CE777C" w:rsidRPr="00CE777C" w:rsidTr="008F0E55">
        <w:tc>
          <w:tcPr>
            <w:tcW w:w="699" w:type="dxa"/>
            <w:vMerge/>
          </w:tcPr>
          <w:p w:rsidR="005D239A" w:rsidRPr="00CE777C" w:rsidRDefault="005D239A" w:rsidP="00CE777C">
            <w:pPr>
              <w:spacing w:before="120" w:after="120"/>
              <w:jc w:val="center"/>
              <w:rPr>
                <w:sz w:val="24"/>
                <w:szCs w:val="24"/>
              </w:rPr>
            </w:pPr>
          </w:p>
        </w:tc>
        <w:tc>
          <w:tcPr>
            <w:tcW w:w="2562" w:type="dxa"/>
            <w:vMerge/>
          </w:tcPr>
          <w:p w:rsidR="005D239A" w:rsidRPr="00CE777C" w:rsidRDefault="005D239A" w:rsidP="00672A72">
            <w:pPr>
              <w:spacing w:before="120"/>
              <w:jc w:val="both"/>
              <w:rPr>
                <w:b/>
                <w:sz w:val="24"/>
                <w:szCs w:val="24"/>
              </w:rPr>
            </w:pPr>
          </w:p>
        </w:tc>
        <w:tc>
          <w:tcPr>
            <w:tcW w:w="6662" w:type="dxa"/>
          </w:tcPr>
          <w:p w:rsidR="005D239A" w:rsidRPr="00CE777C" w:rsidRDefault="005D239A" w:rsidP="009B498E">
            <w:pPr>
              <w:spacing w:before="120" w:after="120"/>
              <w:jc w:val="both"/>
              <w:rPr>
                <w:sz w:val="24"/>
                <w:szCs w:val="24"/>
              </w:rPr>
            </w:pPr>
            <w:r w:rsidRPr="00CE777C">
              <w:rPr>
                <w:sz w:val="24"/>
                <w:szCs w:val="24"/>
              </w:rPr>
              <w:t>2. Tại Điều 5 đề nghị cơ quan soạn thảo bổ sung:</w:t>
            </w:r>
          </w:p>
          <w:p w:rsidR="005D239A" w:rsidRPr="00CE777C" w:rsidRDefault="005D239A" w:rsidP="009B498E">
            <w:pPr>
              <w:spacing w:before="120" w:after="120"/>
              <w:jc w:val="both"/>
              <w:rPr>
                <w:sz w:val="24"/>
                <w:szCs w:val="24"/>
              </w:rPr>
            </w:pPr>
            <w:r w:rsidRPr="00CE777C">
              <w:rPr>
                <w:sz w:val="24"/>
                <w:szCs w:val="24"/>
              </w:rPr>
              <w:t xml:space="preserve">- Khoản 3: “Văn bản chấp thuận việc phương tiện cơ giới nước ngoài tham gia giao thông tại Việt Nam </w:t>
            </w:r>
            <w:r w:rsidRPr="00CE777C">
              <w:rPr>
                <w:i/>
                <w:sz w:val="24"/>
                <w:szCs w:val="24"/>
              </w:rPr>
              <w:t>của Bộ Công an cấp</w:t>
            </w:r>
            <w:r w:rsidRPr="00CE777C">
              <w:rPr>
                <w:sz w:val="24"/>
                <w:szCs w:val="24"/>
              </w:rPr>
              <w:t xml:space="preserve"> được gửi đến….”;</w:t>
            </w:r>
          </w:p>
          <w:p w:rsidR="005D239A" w:rsidRPr="00CE777C" w:rsidRDefault="005D239A" w:rsidP="009B498E">
            <w:pPr>
              <w:spacing w:before="120" w:after="120"/>
              <w:jc w:val="both"/>
              <w:rPr>
                <w:sz w:val="24"/>
                <w:szCs w:val="24"/>
              </w:rPr>
            </w:pPr>
            <w:r w:rsidRPr="00CE777C">
              <w:rPr>
                <w:sz w:val="24"/>
                <w:szCs w:val="24"/>
              </w:rPr>
              <w:t xml:space="preserve">- Khoản 4: “…sau này khi nhận được văn bản báo cáo của doanh nghiệp </w:t>
            </w:r>
            <w:r w:rsidRPr="00CE777C">
              <w:rPr>
                <w:i/>
                <w:sz w:val="24"/>
                <w:szCs w:val="24"/>
              </w:rPr>
              <w:t>lữ hành quốc tế</w:t>
            </w:r>
            <w:r w:rsidRPr="00CE777C">
              <w:rPr>
                <w:sz w:val="24"/>
                <w:szCs w:val="24"/>
              </w:rPr>
              <w:t>,…”.</w:t>
            </w:r>
          </w:p>
        </w:tc>
        <w:tc>
          <w:tcPr>
            <w:tcW w:w="5084" w:type="dxa"/>
          </w:tcPr>
          <w:p w:rsidR="005D239A" w:rsidRPr="00CE777C" w:rsidRDefault="002A79F5" w:rsidP="00672A72">
            <w:pPr>
              <w:jc w:val="both"/>
              <w:rPr>
                <w:sz w:val="24"/>
                <w:szCs w:val="24"/>
              </w:rPr>
            </w:pPr>
            <w:r w:rsidRPr="00CE777C">
              <w:rPr>
                <w:sz w:val="24"/>
                <w:szCs w:val="24"/>
              </w:rPr>
              <w:t xml:space="preserve">Nội dung này đã được quy định tại Điều 8 và sửa </w:t>
            </w:r>
            <w:r w:rsidR="00946EF7" w:rsidRPr="00CE777C">
              <w:rPr>
                <w:sz w:val="24"/>
                <w:szCs w:val="24"/>
              </w:rPr>
              <w:t>doanh</w:t>
            </w:r>
            <w:r w:rsidRPr="00CE777C">
              <w:rPr>
                <w:sz w:val="24"/>
                <w:szCs w:val="24"/>
              </w:rPr>
              <w:t xml:space="preserve"> nhiệp lữ hành theo ý kiến của Bộ Văn hóa, Thể thao và Du lịch.</w:t>
            </w:r>
          </w:p>
        </w:tc>
      </w:tr>
      <w:tr w:rsidR="00CE777C" w:rsidRPr="00CE777C" w:rsidTr="005D239A">
        <w:tc>
          <w:tcPr>
            <w:tcW w:w="699" w:type="dxa"/>
            <w:vMerge/>
            <w:tcBorders>
              <w:bottom w:val="single" w:sz="4" w:space="0" w:color="auto"/>
            </w:tcBorders>
          </w:tcPr>
          <w:p w:rsidR="005D239A" w:rsidRPr="00CE777C" w:rsidRDefault="005D239A" w:rsidP="00CE777C">
            <w:pPr>
              <w:spacing w:before="120" w:after="120"/>
              <w:jc w:val="center"/>
              <w:rPr>
                <w:sz w:val="24"/>
                <w:szCs w:val="24"/>
              </w:rPr>
            </w:pPr>
          </w:p>
        </w:tc>
        <w:tc>
          <w:tcPr>
            <w:tcW w:w="2562" w:type="dxa"/>
            <w:vMerge/>
            <w:tcBorders>
              <w:bottom w:val="single" w:sz="4" w:space="0" w:color="auto"/>
            </w:tcBorders>
          </w:tcPr>
          <w:p w:rsidR="005D239A" w:rsidRPr="00CE777C" w:rsidRDefault="005D239A" w:rsidP="00672A72">
            <w:pPr>
              <w:spacing w:before="120"/>
              <w:jc w:val="both"/>
              <w:rPr>
                <w:b/>
                <w:sz w:val="24"/>
                <w:szCs w:val="24"/>
              </w:rPr>
            </w:pPr>
          </w:p>
        </w:tc>
        <w:tc>
          <w:tcPr>
            <w:tcW w:w="6662" w:type="dxa"/>
          </w:tcPr>
          <w:p w:rsidR="005D239A" w:rsidRPr="00CE777C" w:rsidRDefault="005D239A" w:rsidP="009B498E">
            <w:pPr>
              <w:spacing w:before="120" w:after="120"/>
              <w:jc w:val="both"/>
              <w:rPr>
                <w:sz w:val="24"/>
                <w:szCs w:val="24"/>
              </w:rPr>
            </w:pPr>
            <w:r w:rsidRPr="00CE777C">
              <w:rPr>
                <w:sz w:val="24"/>
                <w:szCs w:val="24"/>
              </w:rPr>
              <w:t>3. Tại mục c khoản 3 Điều 6 đề nghị cơ quan soạn thảo bổ sung</w:t>
            </w:r>
            <w:r w:rsidR="009B498E" w:rsidRPr="00CE777C">
              <w:rPr>
                <w:sz w:val="24"/>
                <w:szCs w:val="24"/>
                <w:lang w:val="vi-VN"/>
              </w:rPr>
              <w:t xml:space="preserve"> </w:t>
            </w:r>
            <w:r w:rsidRPr="00CE777C">
              <w:rPr>
                <w:sz w:val="24"/>
                <w:szCs w:val="24"/>
              </w:rPr>
              <w:t>“Giấy chứng nhận kiểm định an toàn kỹ thuật…..</w:t>
            </w:r>
            <w:r w:rsidRPr="00CE777C">
              <w:rPr>
                <w:i/>
                <w:sz w:val="24"/>
                <w:szCs w:val="24"/>
              </w:rPr>
              <w:t>hoặc giấy tờ tương đương do cơ quan có thẩm quyền của quốc gia đăng ký xe cấp còn hiệu lực”</w:t>
            </w:r>
            <w:r w:rsidRPr="00CE777C">
              <w:rPr>
                <w:sz w:val="24"/>
                <w:szCs w:val="24"/>
              </w:rPr>
              <w:t>.</w:t>
            </w:r>
          </w:p>
        </w:tc>
        <w:tc>
          <w:tcPr>
            <w:tcW w:w="5084" w:type="dxa"/>
          </w:tcPr>
          <w:p w:rsidR="005D239A" w:rsidRPr="00CE777C" w:rsidRDefault="002A79F5" w:rsidP="00672A72">
            <w:pPr>
              <w:jc w:val="both"/>
              <w:rPr>
                <w:sz w:val="24"/>
                <w:szCs w:val="24"/>
              </w:rPr>
            </w:pPr>
            <w:r w:rsidRPr="00CE777C">
              <w:rPr>
                <w:sz w:val="24"/>
                <w:szCs w:val="24"/>
              </w:rPr>
              <w:t>Nội dung này đã được tiếp thu theo ý kiến của Cục Đăng kiểm Việt Nam.</w:t>
            </w:r>
          </w:p>
        </w:tc>
      </w:tr>
      <w:tr w:rsidR="00CE777C" w:rsidRPr="00CE777C" w:rsidTr="005D239A">
        <w:tc>
          <w:tcPr>
            <w:tcW w:w="699" w:type="dxa"/>
            <w:tcBorders>
              <w:top w:val="single" w:sz="4" w:space="0" w:color="auto"/>
              <w:left w:val="single" w:sz="4" w:space="0" w:color="auto"/>
              <w:bottom w:val="single" w:sz="4" w:space="0" w:color="auto"/>
              <w:right w:val="single" w:sz="4" w:space="0" w:color="auto"/>
            </w:tcBorders>
          </w:tcPr>
          <w:p w:rsidR="00427833" w:rsidRPr="00CE777C" w:rsidRDefault="00D41EE6" w:rsidP="00CE777C">
            <w:pPr>
              <w:spacing w:before="120" w:after="120"/>
              <w:jc w:val="center"/>
              <w:rPr>
                <w:sz w:val="24"/>
                <w:szCs w:val="24"/>
                <w:lang w:val="vi-VN"/>
              </w:rPr>
            </w:pPr>
            <w:r w:rsidRPr="00CE777C">
              <w:rPr>
                <w:sz w:val="24"/>
                <w:szCs w:val="24"/>
                <w:lang w:val="vi-VN"/>
              </w:rPr>
              <w:t>11</w:t>
            </w:r>
          </w:p>
        </w:tc>
        <w:tc>
          <w:tcPr>
            <w:tcW w:w="2562" w:type="dxa"/>
            <w:tcBorders>
              <w:top w:val="single" w:sz="4" w:space="0" w:color="auto"/>
              <w:left w:val="single" w:sz="4" w:space="0" w:color="auto"/>
              <w:bottom w:val="single" w:sz="4" w:space="0" w:color="auto"/>
              <w:right w:val="single" w:sz="4" w:space="0" w:color="auto"/>
            </w:tcBorders>
          </w:tcPr>
          <w:p w:rsidR="00427833" w:rsidRPr="00CE777C" w:rsidRDefault="005A53AA" w:rsidP="002A0EA7">
            <w:pPr>
              <w:spacing w:before="120" w:after="120"/>
              <w:jc w:val="both"/>
              <w:rPr>
                <w:b/>
                <w:sz w:val="24"/>
                <w:szCs w:val="24"/>
              </w:rPr>
            </w:pPr>
            <w:r w:rsidRPr="00CE777C">
              <w:rPr>
                <w:b/>
                <w:sz w:val="24"/>
                <w:szCs w:val="24"/>
                <w:lang w:val="vi-VN"/>
              </w:rPr>
              <w:t>Sở GTVT Hưng Yên</w:t>
            </w:r>
          </w:p>
        </w:tc>
        <w:tc>
          <w:tcPr>
            <w:tcW w:w="6662" w:type="dxa"/>
            <w:tcBorders>
              <w:top w:val="single" w:sz="4" w:space="0" w:color="auto"/>
              <w:left w:val="single" w:sz="4" w:space="0" w:color="auto"/>
              <w:bottom w:val="single" w:sz="4" w:space="0" w:color="auto"/>
              <w:right w:val="single" w:sz="4" w:space="0" w:color="auto"/>
            </w:tcBorders>
          </w:tcPr>
          <w:p w:rsidR="00427833" w:rsidRPr="00CE777C" w:rsidRDefault="005A53AA" w:rsidP="00416ED3">
            <w:pPr>
              <w:shd w:val="clear" w:color="auto" w:fill="FFFFFF"/>
              <w:spacing w:before="80"/>
              <w:jc w:val="both"/>
              <w:rPr>
                <w:sz w:val="24"/>
                <w:szCs w:val="24"/>
              </w:rPr>
            </w:pPr>
            <w:r w:rsidRPr="00CE777C">
              <w:rPr>
                <w:sz w:val="24"/>
                <w:szCs w:val="24"/>
              </w:rPr>
              <w:t>Bổ sung thêm điểm c vào khoản 1, Điều 3. “c) Xe bán tải (Pickup truck hay Minitruck), xe tải van có tay lái ở bên phải hoặc có tay lái ở bên trái.”</w:t>
            </w:r>
          </w:p>
        </w:tc>
        <w:tc>
          <w:tcPr>
            <w:tcW w:w="5084" w:type="dxa"/>
            <w:tcBorders>
              <w:left w:val="single" w:sz="4" w:space="0" w:color="auto"/>
            </w:tcBorders>
          </w:tcPr>
          <w:p w:rsidR="00427833" w:rsidRPr="00CE777C" w:rsidRDefault="002A79F5" w:rsidP="00FB103D">
            <w:pPr>
              <w:jc w:val="both"/>
              <w:rPr>
                <w:sz w:val="24"/>
                <w:szCs w:val="24"/>
              </w:rPr>
            </w:pPr>
            <w:r w:rsidRPr="00CE777C">
              <w:rPr>
                <w:sz w:val="24"/>
                <w:szCs w:val="24"/>
              </w:rPr>
              <w:t>Nội dung này đã quy định cụ thể tại khoản 1 Điều 3.</w:t>
            </w:r>
          </w:p>
        </w:tc>
      </w:tr>
      <w:tr w:rsidR="00CE777C" w:rsidRPr="00CE777C" w:rsidTr="007154BD">
        <w:tc>
          <w:tcPr>
            <w:tcW w:w="699" w:type="dxa"/>
            <w:vMerge w:val="restart"/>
            <w:tcBorders>
              <w:left w:val="single" w:sz="4" w:space="0" w:color="4F81BD" w:themeColor="accent1"/>
            </w:tcBorders>
          </w:tcPr>
          <w:p w:rsidR="007154BD" w:rsidRPr="00CE777C" w:rsidRDefault="00D41EE6" w:rsidP="00CE777C">
            <w:pPr>
              <w:tabs>
                <w:tab w:val="left" w:pos="993"/>
              </w:tabs>
              <w:spacing w:before="120" w:after="120"/>
              <w:jc w:val="center"/>
              <w:rPr>
                <w:sz w:val="24"/>
                <w:szCs w:val="24"/>
                <w:lang w:val="vi-VN"/>
              </w:rPr>
            </w:pPr>
            <w:r w:rsidRPr="00CE777C">
              <w:rPr>
                <w:sz w:val="24"/>
                <w:szCs w:val="24"/>
                <w:lang w:val="vi-VN"/>
              </w:rPr>
              <w:t>12</w:t>
            </w:r>
          </w:p>
        </w:tc>
        <w:tc>
          <w:tcPr>
            <w:tcW w:w="2562" w:type="dxa"/>
            <w:vMerge w:val="restart"/>
          </w:tcPr>
          <w:p w:rsidR="007154BD" w:rsidRPr="00CE777C" w:rsidRDefault="007154BD" w:rsidP="006174A8">
            <w:pPr>
              <w:tabs>
                <w:tab w:val="num" w:pos="600"/>
              </w:tabs>
              <w:spacing w:before="120"/>
              <w:jc w:val="both"/>
              <w:rPr>
                <w:b/>
                <w:sz w:val="24"/>
                <w:szCs w:val="24"/>
              </w:rPr>
            </w:pPr>
            <w:r w:rsidRPr="00CE777C">
              <w:rPr>
                <w:b/>
                <w:sz w:val="24"/>
                <w:szCs w:val="24"/>
                <w:lang w:val="vi-VN"/>
              </w:rPr>
              <w:t>Vụ Kết cấu hạ tầng giao thông</w:t>
            </w:r>
          </w:p>
        </w:tc>
        <w:tc>
          <w:tcPr>
            <w:tcW w:w="6662" w:type="dxa"/>
          </w:tcPr>
          <w:p w:rsidR="007154BD" w:rsidRPr="00CE777C" w:rsidRDefault="007154BD" w:rsidP="000E0B77">
            <w:pPr>
              <w:jc w:val="both"/>
              <w:rPr>
                <w:sz w:val="24"/>
                <w:szCs w:val="24"/>
              </w:rPr>
            </w:pPr>
            <w:r w:rsidRPr="00CE777C">
              <w:rPr>
                <w:sz w:val="24"/>
                <w:szCs w:val="24"/>
              </w:rPr>
              <w:t xml:space="preserve">+ Đề nghị bổ sung, giải thích, định nghĩa thế nào là “phương tiện cơ giới nước ngoài, do người nước ngoài điều khiển vào tham gia giao thông tại Việt Nam với mục đích du lịch” làm cơ sở triển khai áp dụng trên thực tế tránh các vướng mắc pháp lý có thể xảy ra. </w:t>
            </w:r>
          </w:p>
        </w:tc>
        <w:tc>
          <w:tcPr>
            <w:tcW w:w="5084" w:type="dxa"/>
          </w:tcPr>
          <w:p w:rsidR="007154BD" w:rsidRPr="00CE777C" w:rsidRDefault="00B00FD8" w:rsidP="00F43604">
            <w:pPr>
              <w:jc w:val="both"/>
              <w:rPr>
                <w:sz w:val="24"/>
                <w:szCs w:val="24"/>
              </w:rPr>
            </w:pPr>
            <w:r w:rsidRPr="00CE777C">
              <w:rPr>
                <w:sz w:val="24"/>
                <w:szCs w:val="24"/>
              </w:rPr>
              <w:t>Nội dung này đã được nêu rõ trong Nghị định và đã được thực hiện từ năm 2013 đến nay.</w:t>
            </w:r>
          </w:p>
        </w:tc>
      </w:tr>
      <w:tr w:rsidR="00CE777C" w:rsidRPr="00CE777C" w:rsidTr="007154BD">
        <w:tc>
          <w:tcPr>
            <w:tcW w:w="699" w:type="dxa"/>
            <w:vMerge/>
            <w:tcBorders>
              <w:left w:val="single" w:sz="4" w:space="0" w:color="4F81BD" w:themeColor="accent1"/>
            </w:tcBorders>
          </w:tcPr>
          <w:p w:rsidR="007154BD" w:rsidRPr="00CE777C" w:rsidRDefault="007154BD" w:rsidP="00CE777C">
            <w:pPr>
              <w:tabs>
                <w:tab w:val="left" w:pos="993"/>
              </w:tabs>
              <w:spacing w:before="120" w:after="120"/>
              <w:ind w:firstLine="567"/>
              <w:jc w:val="center"/>
              <w:rPr>
                <w:sz w:val="24"/>
                <w:szCs w:val="24"/>
              </w:rPr>
            </w:pPr>
          </w:p>
        </w:tc>
        <w:tc>
          <w:tcPr>
            <w:tcW w:w="2562" w:type="dxa"/>
            <w:vMerge/>
          </w:tcPr>
          <w:p w:rsidR="007154BD" w:rsidRPr="00CE777C" w:rsidRDefault="007154BD" w:rsidP="00A5615C">
            <w:pPr>
              <w:tabs>
                <w:tab w:val="num" w:pos="600"/>
              </w:tabs>
              <w:spacing w:before="120"/>
              <w:ind w:firstLine="567"/>
              <w:jc w:val="both"/>
              <w:rPr>
                <w:b/>
                <w:sz w:val="24"/>
                <w:szCs w:val="24"/>
              </w:rPr>
            </w:pPr>
          </w:p>
        </w:tc>
        <w:tc>
          <w:tcPr>
            <w:tcW w:w="6662" w:type="dxa"/>
          </w:tcPr>
          <w:p w:rsidR="007154BD" w:rsidRPr="00CE777C" w:rsidRDefault="007154BD" w:rsidP="00341CFC">
            <w:pPr>
              <w:jc w:val="both"/>
              <w:rPr>
                <w:sz w:val="24"/>
                <w:szCs w:val="24"/>
              </w:rPr>
            </w:pPr>
            <w:r w:rsidRPr="00CE777C">
              <w:rPr>
                <w:sz w:val="24"/>
                <w:szCs w:val="24"/>
              </w:rPr>
              <w:t>+ Khoản 1 Điều 4 Dự thảo về điều kiện chung của người và phương tiện phục vụ mục đích du lịch đề nghị rà soát lại thời gian được phép tham gia giao thông tại Việt Nam (dự thảo 30 ngày, gia hạn 10 ngày) cho phù hợp với các quy định tại Luật nhập cảnh, xuất cảnh, quá cảnh, cư trú của người nước ngoài tại Việt Nam để tránh sự xung đột về pháp luật và thuận tiện trong quá trình áp dụng.</w:t>
            </w:r>
          </w:p>
        </w:tc>
        <w:tc>
          <w:tcPr>
            <w:tcW w:w="5084" w:type="dxa"/>
          </w:tcPr>
          <w:p w:rsidR="007154BD" w:rsidRPr="00CE777C" w:rsidRDefault="00B00FD8" w:rsidP="00A5615C">
            <w:pPr>
              <w:ind w:firstLine="432"/>
              <w:jc w:val="both"/>
              <w:rPr>
                <w:sz w:val="24"/>
                <w:szCs w:val="24"/>
              </w:rPr>
            </w:pPr>
            <w:r w:rsidRPr="00CE777C">
              <w:rPr>
                <w:sz w:val="24"/>
                <w:szCs w:val="24"/>
              </w:rPr>
              <w:t>Nội dung này đã được tiếp thu và chỉnh vào điểm b khoản 5 Điều 4 cho phù hợp.</w:t>
            </w:r>
          </w:p>
        </w:tc>
      </w:tr>
      <w:tr w:rsidR="00CE777C" w:rsidRPr="00CE777C" w:rsidTr="008F0E55">
        <w:tc>
          <w:tcPr>
            <w:tcW w:w="699" w:type="dxa"/>
          </w:tcPr>
          <w:p w:rsidR="00091595" w:rsidRPr="00CE777C" w:rsidRDefault="00D41EE6" w:rsidP="00CE777C">
            <w:pPr>
              <w:tabs>
                <w:tab w:val="left" w:pos="993"/>
              </w:tabs>
              <w:spacing w:before="120" w:after="120"/>
              <w:jc w:val="center"/>
              <w:rPr>
                <w:sz w:val="24"/>
                <w:szCs w:val="24"/>
                <w:lang w:val="vi-VN"/>
              </w:rPr>
            </w:pPr>
            <w:r w:rsidRPr="00CE777C">
              <w:rPr>
                <w:sz w:val="24"/>
                <w:szCs w:val="24"/>
                <w:lang w:val="vi-VN"/>
              </w:rPr>
              <w:t>13</w:t>
            </w:r>
          </w:p>
        </w:tc>
        <w:tc>
          <w:tcPr>
            <w:tcW w:w="2562" w:type="dxa"/>
            <w:vMerge w:val="restart"/>
          </w:tcPr>
          <w:p w:rsidR="00091595" w:rsidRPr="00CE777C" w:rsidRDefault="00091595" w:rsidP="00D41EE6">
            <w:pPr>
              <w:tabs>
                <w:tab w:val="num" w:pos="600"/>
              </w:tabs>
              <w:spacing w:before="120"/>
              <w:jc w:val="both"/>
              <w:rPr>
                <w:b/>
                <w:sz w:val="24"/>
                <w:szCs w:val="24"/>
              </w:rPr>
            </w:pPr>
            <w:r w:rsidRPr="00CE777C">
              <w:rPr>
                <w:b/>
                <w:sz w:val="24"/>
                <w:szCs w:val="24"/>
                <w:lang w:val="vi-VN"/>
              </w:rPr>
              <w:t>Sở</w:t>
            </w:r>
            <w:r w:rsidR="00D41EE6" w:rsidRPr="00CE777C">
              <w:rPr>
                <w:b/>
                <w:sz w:val="24"/>
                <w:szCs w:val="24"/>
                <w:lang w:val="vi-VN"/>
              </w:rPr>
              <w:t xml:space="preserve"> GTVT</w:t>
            </w:r>
            <w:r w:rsidRPr="00CE777C">
              <w:rPr>
                <w:b/>
                <w:sz w:val="24"/>
                <w:szCs w:val="24"/>
                <w:lang w:val="vi-VN"/>
              </w:rPr>
              <w:t xml:space="preserve"> Điện Biên</w:t>
            </w:r>
            <w:r w:rsidR="00032780" w:rsidRPr="00CE777C">
              <w:rPr>
                <w:b/>
                <w:sz w:val="24"/>
                <w:szCs w:val="24"/>
              </w:rPr>
              <w:t xml:space="preserve"> </w:t>
            </w:r>
          </w:p>
        </w:tc>
        <w:tc>
          <w:tcPr>
            <w:tcW w:w="6662" w:type="dxa"/>
          </w:tcPr>
          <w:p w:rsidR="00091595" w:rsidRPr="00CE777C" w:rsidRDefault="00091595" w:rsidP="00A42C6E">
            <w:pPr>
              <w:jc w:val="both"/>
              <w:rPr>
                <w:sz w:val="24"/>
                <w:szCs w:val="24"/>
              </w:rPr>
            </w:pPr>
            <w:r w:rsidRPr="00CE777C">
              <w:rPr>
                <w:sz w:val="24"/>
                <w:szCs w:val="24"/>
              </w:rPr>
              <w:t xml:space="preserve">1. Điều 1 “Phạm vi điều chỉnh”, đề nghị sửa lại như sau để phù hợp với tên gọi và nội dung của văn bản “Nghị định này quy định về quản lý phương tiện giao thông cơ giới đường bộ đăng ký tại nước </w:t>
            </w:r>
            <w:r w:rsidRPr="00CE777C">
              <w:rPr>
                <w:sz w:val="24"/>
                <w:szCs w:val="24"/>
              </w:rPr>
              <w:lastRenderedPageBreak/>
              <w:t>ngoài (sau đây gọi chung là phương tiện cơ giới nước ngoài), do người nước ngoài điều khiển vào tham gia giao thông tại Việt Nam với mục đích du lịch; trách nhiệm của các cơ quan, tổ chức, cá nhân có liên quan”.</w:t>
            </w:r>
          </w:p>
        </w:tc>
        <w:tc>
          <w:tcPr>
            <w:tcW w:w="5084" w:type="dxa"/>
          </w:tcPr>
          <w:p w:rsidR="00091595" w:rsidRPr="00CE777C" w:rsidRDefault="00B00FD8" w:rsidP="00C7271E">
            <w:pPr>
              <w:jc w:val="both"/>
              <w:rPr>
                <w:sz w:val="24"/>
                <w:szCs w:val="24"/>
              </w:rPr>
            </w:pPr>
            <w:r w:rsidRPr="00CE777C">
              <w:rPr>
                <w:sz w:val="24"/>
                <w:szCs w:val="24"/>
              </w:rPr>
              <w:lastRenderedPageBreak/>
              <w:t>Nội dung này đã được rà soát, tiếp thu phù hợp với ý kiến của các cơ quan, đơn vị.</w:t>
            </w:r>
          </w:p>
        </w:tc>
      </w:tr>
      <w:tr w:rsidR="00CE777C" w:rsidRPr="00CE777C" w:rsidTr="008F0E55">
        <w:tc>
          <w:tcPr>
            <w:tcW w:w="699" w:type="dxa"/>
          </w:tcPr>
          <w:p w:rsidR="00091595" w:rsidRPr="00CE777C" w:rsidRDefault="00091595" w:rsidP="00CE777C">
            <w:pPr>
              <w:tabs>
                <w:tab w:val="left" w:pos="993"/>
              </w:tabs>
              <w:spacing w:before="120" w:after="120"/>
              <w:ind w:firstLine="567"/>
              <w:jc w:val="center"/>
              <w:rPr>
                <w:sz w:val="24"/>
                <w:szCs w:val="24"/>
              </w:rPr>
            </w:pPr>
          </w:p>
        </w:tc>
        <w:tc>
          <w:tcPr>
            <w:tcW w:w="2562" w:type="dxa"/>
            <w:vMerge/>
          </w:tcPr>
          <w:p w:rsidR="00091595" w:rsidRPr="00CE777C" w:rsidRDefault="00091595" w:rsidP="008067EA">
            <w:pPr>
              <w:tabs>
                <w:tab w:val="num" w:pos="600"/>
              </w:tabs>
              <w:spacing w:before="120"/>
              <w:jc w:val="both"/>
              <w:rPr>
                <w:b/>
                <w:sz w:val="24"/>
                <w:szCs w:val="24"/>
              </w:rPr>
            </w:pPr>
          </w:p>
        </w:tc>
        <w:tc>
          <w:tcPr>
            <w:tcW w:w="6662" w:type="dxa"/>
          </w:tcPr>
          <w:p w:rsidR="00091595" w:rsidRPr="00CE777C" w:rsidRDefault="00091595" w:rsidP="006764ED">
            <w:pPr>
              <w:jc w:val="both"/>
              <w:rPr>
                <w:sz w:val="24"/>
                <w:szCs w:val="24"/>
              </w:rPr>
            </w:pPr>
            <w:r w:rsidRPr="00CE777C">
              <w:rPr>
                <w:sz w:val="24"/>
                <w:szCs w:val="24"/>
              </w:rPr>
              <w:t>2. Khoản 1 Điều 2, đề nghị sửa như sau để bảo đảm đầy đủ đối tượng áp dụng của văn bản “Nghị định này áp dụng đối với cơ quan, tổ chức, cá nhân Việt Nam, tổ chức, cá nhân nước ngoài liên quan đến phương tiện cơ giới nước ngoài, do người nước ngoài điều khiển vào tham gia giao thông tại Việt Nam với mục đích du lịch”.</w:t>
            </w:r>
          </w:p>
        </w:tc>
        <w:tc>
          <w:tcPr>
            <w:tcW w:w="5084" w:type="dxa"/>
          </w:tcPr>
          <w:p w:rsidR="00091595" w:rsidRPr="00CE777C" w:rsidRDefault="00B00FD8" w:rsidP="006764ED">
            <w:pPr>
              <w:jc w:val="both"/>
              <w:rPr>
                <w:sz w:val="24"/>
                <w:szCs w:val="24"/>
              </w:rPr>
            </w:pPr>
            <w:r w:rsidRPr="00CE777C">
              <w:rPr>
                <w:sz w:val="24"/>
                <w:szCs w:val="24"/>
              </w:rPr>
              <w:t>Nội dung này đã được rà soát, tiếp thu phù hợp với ý kiến của các cơ quan, đơn vị.</w:t>
            </w:r>
          </w:p>
        </w:tc>
      </w:tr>
      <w:tr w:rsidR="00CE777C" w:rsidRPr="00CE777C" w:rsidTr="008F0E55">
        <w:tc>
          <w:tcPr>
            <w:tcW w:w="699" w:type="dxa"/>
          </w:tcPr>
          <w:p w:rsidR="00091595" w:rsidRPr="00CE777C" w:rsidRDefault="00091595" w:rsidP="00CE777C">
            <w:pPr>
              <w:tabs>
                <w:tab w:val="left" w:pos="993"/>
              </w:tabs>
              <w:spacing w:before="120" w:after="120"/>
              <w:ind w:firstLine="567"/>
              <w:jc w:val="center"/>
              <w:rPr>
                <w:sz w:val="24"/>
                <w:szCs w:val="24"/>
              </w:rPr>
            </w:pPr>
          </w:p>
        </w:tc>
        <w:tc>
          <w:tcPr>
            <w:tcW w:w="2562" w:type="dxa"/>
            <w:vMerge/>
          </w:tcPr>
          <w:p w:rsidR="00091595" w:rsidRPr="00CE777C" w:rsidRDefault="00091595" w:rsidP="009D5D9B">
            <w:pPr>
              <w:tabs>
                <w:tab w:val="left" w:pos="993"/>
              </w:tabs>
              <w:spacing w:before="60" w:after="60"/>
              <w:jc w:val="both"/>
              <w:rPr>
                <w:b/>
                <w:sz w:val="24"/>
                <w:szCs w:val="24"/>
              </w:rPr>
            </w:pPr>
          </w:p>
        </w:tc>
        <w:tc>
          <w:tcPr>
            <w:tcW w:w="6662" w:type="dxa"/>
          </w:tcPr>
          <w:p w:rsidR="00091595" w:rsidRPr="00CE777C" w:rsidRDefault="00091595" w:rsidP="0050797D">
            <w:pPr>
              <w:jc w:val="both"/>
              <w:rPr>
                <w:sz w:val="24"/>
                <w:szCs w:val="24"/>
              </w:rPr>
            </w:pPr>
            <w:r w:rsidRPr="00CE777C">
              <w:rPr>
                <w:sz w:val="24"/>
                <w:szCs w:val="24"/>
              </w:rPr>
              <w:t>3. Đối với Phụ lục ban hành kèm theo Nghị định: - Đề nghị sửa "Phụ lục I" thành "Phụ lục" vì dự thảo Nghị định chỉ có 01 Phụ lục ban hành kèm theo. Đồng thời sửa các nội dung có từ "Phụ lục I" thành " "Phụ lục" - Mẫu số 01 Công văn đề nghị chấp thuận được tổ chức cho khách du lịch nước ngoài mang phương tiện cơ giới nước ngoài vào tham gia giao thông tại Việt Nam: Tại điểm i khoản 5 đề nghị bỏ nội dung "(do đơn vị kinh doanh lữ hành quốc tế thực hiện theo quy định tại khoản 1 Điều 6 Nghị định này)"; tại điểm k khoản 5 đề nghị bỏ nội dung "(theo Mẫu số 02 Phụ lục I của Nghị định này)" vì việc quy định nội dung này trong Mẫu Công văn là không cần thiết.</w:t>
            </w:r>
          </w:p>
        </w:tc>
        <w:tc>
          <w:tcPr>
            <w:tcW w:w="5084" w:type="dxa"/>
          </w:tcPr>
          <w:p w:rsidR="00091595" w:rsidRPr="00CE777C" w:rsidRDefault="00B00FD8" w:rsidP="0050797D">
            <w:pPr>
              <w:jc w:val="both"/>
              <w:rPr>
                <w:sz w:val="24"/>
                <w:szCs w:val="24"/>
              </w:rPr>
            </w:pPr>
            <w:r w:rsidRPr="00CE777C">
              <w:rPr>
                <w:sz w:val="24"/>
                <w:szCs w:val="24"/>
              </w:rPr>
              <w:t>Nội dung này đã tiếp thu</w:t>
            </w:r>
          </w:p>
        </w:tc>
      </w:tr>
      <w:tr w:rsidR="00CE777C" w:rsidRPr="00CE777C" w:rsidTr="008F0E55">
        <w:tc>
          <w:tcPr>
            <w:tcW w:w="699" w:type="dxa"/>
          </w:tcPr>
          <w:p w:rsidR="00427833" w:rsidRPr="00CE777C" w:rsidRDefault="00D41EE6" w:rsidP="00CE777C">
            <w:pPr>
              <w:tabs>
                <w:tab w:val="left" w:pos="993"/>
              </w:tabs>
              <w:spacing w:before="120" w:after="120"/>
              <w:jc w:val="center"/>
              <w:rPr>
                <w:bCs/>
                <w:sz w:val="24"/>
                <w:szCs w:val="24"/>
                <w:lang w:val="vi-VN"/>
              </w:rPr>
            </w:pPr>
            <w:r w:rsidRPr="00CE777C">
              <w:rPr>
                <w:bCs/>
                <w:sz w:val="24"/>
                <w:szCs w:val="24"/>
                <w:lang w:val="vi-VN"/>
              </w:rPr>
              <w:t>14</w:t>
            </w:r>
          </w:p>
        </w:tc>
        <w:tc>
          <w:tcPr>
            <w:tcW w:w="2562" w:type="dxa"/>
          </w:tcPr>
          <w:p w:rsidR="00427833" w:rsidRPr="00CE777C" w:rsidRDefault="00390948" w:rsidP="009F2898">
            <w:pPr>
              <w:tabs>
                <w:tab w:val="left" w:pos="993"/>
              </w:tabs>
              <w:spacing w:before="60" w:after="60"/>
              <w:jc w:val="both"/>
              <w:rPr>
                <w:b/>
                <w:bCs/>
                <w:sz w:val="24"/>
                <w:szCs w:val="24"/>
                <w:lang w:val="vi-VN"/>
              </w:rPr>
            </w:pPr>
            <w:r w:rsidRPr="00CE777C">
              <w:rPr>
                <w:b/>
                <w:bCs/>
                <w:sz w:val="24"/>
                <w:szCs w:val="24"/>
                <w:lang w:val="vi-VN"/>
              </w:rPr>
              <w:t>Sở Tư pháp tỉnh Phú Yên</w:t>
            </w:r>
            <w:r w:rsidR="001E2705" w:rsidRPr="00CE777C">
              <w:rPr>
                <w:b/>
                <w:bCs/>
                <w:sz w:val="24"/>
                <w:szCs w:val="24"/>
                <w:lang w:val="vi-VN"/>
              </w:rPr>
              <w:t xml:space="preserve"> và Công an tỉnh Phú Yên</w:t>
            </w:r>
          </w:p>
        </w:tc>
        <w:tc>
          <w:tcPr>
            <w:tcW w:w="6662" w:type="dxa"/>
          </w:tcPr>
          <w:p w:rsidR="00427833" w:rsidRPr="00CE777C" w:rsidRDefault="00390948" w:rsidP="00D1262C">
            <w:pPr>
              <w:jc w:val="both"/>
              <w:rPr>
                <w:sz w:val="24"/>
                <w:szCs w:val="24"/>
              </w:rPr>
            </w:pPr>
            <w:r w:rsidRPr="00CE777C">
              <w:rPr>
                <w:sz w:val="24"/>
                <w:szCs w:val="24"/>
              </w:rPr>
              <w:t xml:space="preserve">- Tại điểm a khoản 1 Điều 4 Dự thảo quy định điều kiện chung đối với người điều khiển và phương tiện cơ giới nước ngoài vào Việt Nam “Phải thông qua doanh nghiệp lữ hành quốc tế của Việt Nam làm thủ tục đề nghị chấp thuận và tổ chức thực hiện. Thời gian được phép tham gia giao thông tại Việt Nam tối đa không quá 30 ngày. Trong trường hợp bất khả kháng, phương tiện cơ giới nước ngoài được lưu lại Việt Nam thêm không quá 10 ngày;”, nội dung này đề nghị cơ quan soạn thảo quy định cụ thể nội dung nào được “tổ chức thực hiện” để đảm bảo đầy đủ và thống nhất trong cách hiểu khi triển khai. Đồng thời, đề nghị quy định rõ mốc thời gian cụ thể để tính thời gian được phép tham gia giao thông là 30 ngày được tính từ thời điểm nào; tương tự, quy định mốc thời gian cụ thể để xác định tính từ thời điểm nào trong trường hợp bất khả kháng và lưu lại tại Việt Nam thêm không quá 10 ngày. - Tại điểm a khoản 1 Điều 4 Dự thảo quy định “… Trong trường hợp bất khả kháng, phương tiện cơ giới nước ngoài được lưu lại Việt Nam thêm không quá 10 ngày, nội dung này đề nghị bổ sung điều khoản quy định những </w:t>
            </w:r>
            <w:r w:rsidRPr="00CE777C">
              <w:rPr>
                <w:sz w:val="24"/>
                <w:szCs w:val="24"/>
              </w:rPr>
              <w:lastRenderedPageBreak/>
              <w:t>trường hợp được xem là trường hợp bất khả kháng để đảm bảo thống nhất khi triển khai.</w:t>
            </w:r>
          </w:p>
        </w:tc>
        <w:tc>
          <w:tcPr>
            <w:tcW w:w="5084" w:type="dxa"/>
          </w:tcPr>
          <w:p w:rsidR="000048C3" w:rsidRPr="00CE777C" w:rsidRDefault="00B00FD8" w:rsidP="00946EF7">
            <w:pPr>
              <w:jc w:val="both"/>
              <w:rPr>
                <w:sz w:val="24"/>
                <w:szCs w:val="24"/>
              </w:rPr>
            </w:pPr>
            <w:r w:rsidRPr="00CE777C">
              <w:rPr>
                <w:sz w:val="24"/>
                <w:szCs w:val="24"/>
              </w:rPr>
              <w:lastRenderedPageBreak/>
              <w:t xml:space="preserve">Nội dung này đã được rà soát và quy định rõ trong dự thảo Nghị định. Thời </w:t>
            </w:r>
            <w:r w:rsidR="00946EF7" w:rsidRPr="00CE777C">
              <w:rPr>
                <w:sz w:val="24"/>
                <w:szCs w:val="24"/>
              </w:rPr>
              <w:t>gian t</w:t>
            </w:r>
            <w:r w:rsidRPr="00CE777C">
              <w:rPr>
                <w:sz w:val="24"/>
                <w:szCs w:val="24"/>
              </w:rPr>
              <w:t>ham gia giao thông tính từ thời điểm nhập cảnh đến khi xuất cảnh theo đề nghị của doanh nghiệp kinh doanh dịch vụ lữ hành quốc tế tại Việt Nam, được thể hiện tại mẫu kèm theo Phụ lục.</w:t>
            </w:r>
          </w:p>
        </w:tc>
      </w:tr>
      <w:tr w:rsidR="00CE777C" w:rsidRPr="00CE777C" w:rsidTr="008F0E55">
        <w:tc>
          <w:tcPr>
            <w:tcW w:w="699" w:type="dxa"/>
          </w:tcPr>
          <w:p w:rsidR="00091595" w:rsidRPr="00CE777C" w:rsidRDefault="00091595" w:rsidP="00CE777C">
            <w:pPr>
              <w:tabs>
                <w:tab w:val="left" w:pos="993"/>
              </w:tabs>
              <w:spacing w:before="120" w:after="120"/>
              <w:ind w:firstLine="567"/>
              <w:jc w:val="center"/>
              <w:rPr>
                <w:bCs/>
                <w:sz w:val="24"/>
                <w:szCs w:val="24"/>
              </w:rPr>
            </w:pPr>
          </w:p>
        </w:tc>
        <w:tc>
          <w:tcPr>
            <w:tcW w:w="2562" w:type="dxa"/>
          </w:tcPr>
          <w:p w:rsidR="00091595" w:rsidRPr="00CE777C" w:rsidRDefault="00091595" w:rsidP="009F2898">
            <w:pPr>
              <w:tabs>
                <w:tab w:val="left" w:pos="993"/>
              </w:tabs>
              <w:spacing w:before="60" w:after="60"/>
              <w:jc w:val="both"/>
              <w:rPr>
                <w:b/>
                <w:bCs/>
                <w:sz w:val="24"/>
                <w:szCs w:val="24"/>
              </w:rPr>
            </w:pPr>
          </w:p>
        </w:tc>
        <w:tc>
          <w:tcPr>
            <w:tcW w:w="6662" w:type="dxa"/>
          </w:tcPr>
          <w:p w:rsidR="00091595" w:rsidRPr="00CE777C" w:rsidRDefault="00736E02" w:rsidP="00D1262C">
            <w:pPr>
              <w:jc w:val="both"/>
              <w:rPr>
                <w:sz w:val="24"/>
                <w:szCs w:val="24"/>
              </w:rPr>
            </w:pPr>
            <w:r w:rsidRPr="00CE777C">
              <w:rPr>
                <w:sz w:val="24"/>
                <w:szCs w:val="24"/>
              </w:rPr>
              <w:t>- Tại khoản 4 Điều 5 Dự thảo quy định “Đối với trường hợp bất khả kháng quy định tại điểm a Khoản 1 Điều 4 của Nghị định này, sau khi nhận được văn bản báo cáo của doanh nghiệp du lịch, …”, nội dung này đề nghị quy định thống nhất cụm từ “doanh nghiệp du lịch” hay “doanh nghiệp lữ hành” để đảm bảo thống nhất về mặt từ ngữ trong toàn Dự thảo.</w:t>
            </w:r>
          </w:p>
        </w:tc>
        <w:tc>
          <w:tcPr>
            <w:tcW w:w="5084" w:type="dxa"/>
          </w:tcPr>
          <w:p w:rsidR="00091595" w:rsidRPr="00CE777C" w:rsidRDefault="00B00FD8" w:rsidP="000048C3">
            <w:pPr>
              <w:jc w:val="both"/>
              <w:rPr>
                <w:sz w:val="24"/>
                <w:szCs w:val="24"/>
              </w:rPr>
            </w:pPr>
            <w:r w:rsidRPr="00CE777C">
              <w:rPr>
                <w:sz w:val="24"/>
                <w:szCs w:val="24"/>
              </w:rPr>
              <w:t>Nội dung này đã được tiếp thu</w:t>
            </w:r>
          </w:p>
        </w:tc>
      </w:tr>
      <w:tr w:rsidR="00CE777C" w:rsidRPr="00CE777C" w:rsidTr="008F0E55">
        <w:tc>
          <w:tcPr>
            <w:tcW w:w="699" w:type="dxa"/>
          </w:tcPr>
          <w:p w:rsidR="00091595" w:rsidRPr="00CE777C" w:rsidRDefault="00091595" w:rsidP="00CE777C">
            <w:pPr>
              <w:tabs>
                <w:tab w:val="left" w:pos="993"/>
              </w:tabs>
              <w:spacing w:before="120" w:after="120"/>
              <w:ind w:firstLine="567"/>
              <w:jc w:val="center"/>
              <w:rPr>
                <w:bCs/>
                <w:sz w:val="24"/>
                <w:szCs w:val="24"/>
              </w:rPr>
            </w:pPr>
          </w:p>
        </w:tc>
        <w:tc>
          <w:tcPr>
            <w:tcW w:w="2562" w:type="dxa"/>
          </w:tcPr>
          <w:p w:rsidR="00091595" w:rsidRPr="00CE777C" w:rsidRDefault="00091595" w:rsidP="009F2898">
            <w:pPr>
              <w:tabs>
                <w:tab w:val="left" w:pos="993"/>
              </w:tabs>
              <w:spacing w:before="60" w:after="60"/>
              <w:jc w:val="both"/>
              <w:rPr>
                <w:b/>
                <w:bCs/>
                <w:sz w:val="24"/>
                <w:szCs w:val="24"/>
              </w:rPr>
            </w:pPr>
          </w:p>
        </w:tc>
        <w:tc>
          <w:tcPr>
            <w:tcW w:w="6662" w:type="dxa"/>
          </w:tcPr>
          <w:p w:rsidR="00091595" w:rsidRPr="00CE777C" w:rsidRDefault="00736E02" w:rsidP="00D1262C">
            <w:pPr>
              <w:jc w:val="both"/>
              <w:rPr>
                <w:sz w:val="24"/>
                <w:szCs w:val="24"/>
              </w:rPr>
            </w:pPr>
            <w:r w:rsidRPr="00CE777C">
              <w:rPr>
                <w:sz w:val="24"/>
                <w:szCs w:val="24"/>
              </w:rPr>
              <w:t>- Tại điểm đ khoản 3 Điều 6 Dự thảo quy định người điều khiển phương tiện cơ giới nước ngoài tham gia giao thông phải mang theo “Giấy chứng nhận bảo hiểm UBND TỈNH PHÚ YÊN SỞ TƯ PHÁP Số: /STP-XDKT&amp;TDTHPL V/v góp ý dự thảo Nghị định quy định về quản lý phương tiện cơ giới đường bộ đăng ký tại nước ngoài, do người nước ngoài đưa vào Việt Nam du lịch CỘNG HÒA XÃ HỘI CHỦ NGHĨA VIỆT NAM Độc lập - Tự do - Hạnh phúc Phú Yên, ngày tháng 9 năm 2023 2 trách nhiệm dân sự của chủ xe cơ giới có giá trị tại Việt Nam;”, nội dung này đề nghị bổ sung quy định làm rõ Giấy chứng nhận bảo hiểm trách nhiệm dân sự của chủ xe cơ giới như thế nào được xem là có giá trị tại Việt Nam để đảm bảo thống nhất khi triển khai.</w:t>
            </w:r>
          </w:p>
        </w:tc>
        <w:tc>
          <w:tcPr>
            <w:tcW w:w="5084" w:type="dxa"/>
          </w:tcPr>
          <w:p w:rsidR="00091595" w:rsidRPr="00CE777C" w:rsidRDefault="00B00FD8" w:rsidP="000048C3">
            <w:pPr>
              <w:jc w:val="both"/>
              <w:rPr>
                <w:sz w:val="24"/>
                <w:szCs w:val="24"/>
              </w:rPr>
            </w:pPr>
            <w:r w:rsidRPr="00CE777C">
              <w:rPr>
                <w:sz w:val="24"/>
                <w:szCs w:val="24"/>
              </w:rPr>
              <w:t>Nội dung này đề nghị giữ nguyên.</w:t>
            </w:r>
          </w:p>
        </w:tc>
      </w:tr>
      <w:tr w:rsidR="00CE777C" w:rsidRPr="00CE777C" w:rsidTr="008F0E55">
        <w:tc>
          <w:tcPr>
            <w:tcW w:w="699" w:type="dxa"/>
          </w:tcPr>
          <w:p w:rsidR="00091595" w:rsidRPr="00CE777C" w:rsidRDefault="00091595" w:rsidP="00CE777C">
            <w:pPr>
              <w:tabs>
                <w:tab w:val="left" w:pos="993"/>
              </w:tabs>
              <w:spacing w:before="120" w:after="120"/>
              <w:ind w:firstLine="567"/>
              <w:jc w:val="center"/>
              <w:rPr>
                <w:bCs/>
                <w:sz w:val="24"/>
                <w:szCs w:val="24"/>
              </w:rPr>
            </w:pPr>
          </w:p>
        </w:tc>
        <w:tc>
          <w:tcPr>
            <w:tcW w:w="2562" w:type="dxa"/>
          </w:tcPr>
          <w:p w:rsidR="00091595" w:rsidRPr="00CE777C" w:rsidRDefault="00091595" w:rsidP="009F2898">
            <w:pPr>
              <w:tabs>
                <w:tab w:val="left" w:pos="993"/>
              </w:tabs>
              <w:spacing w:before="60" w:after="60"/>
              <w:jc w:val="both"/>
              <w:rPr>
                <w:b/>
                <w:bCs/>
                <w:sz w:val="24"/>
                <w:szCs w:val="24"/>
              </w:rPr>
            </w:pPr>
          </w:p>
        </w:tc>
        <w:tc>
          <w:tcPr>
            <w:tcW w:w="6662" w:type="dxa"/>
          </w:tcPr>
          <w:p w:rsidR="00091595" w:rsidRPr="00CE777C" w:rsidRDefault="00736E02" w:rsidP="00D1262C">
            <w:pPr>
              <w:jc w:val="both"/>
              <w:rPr>
                <w:sz w:val="24"/>
                <w:szCs w:val="24"/>
              </w:rPr>
            </w:pPr>
            <w:r w:rsidRPr="00CE777C">
              <w:rPr>
                <w:sz w:val="24"/>
                <w:szCs w:val="24"/>
              </w:rPr>
              <w:t xml:space="preserve">- Tại phần căn cứ ban hành văn bản của Dự thảo, đề nghị tách dòng đầu tiên của phần căn cứ ban hành văn bản thành hai căn cứ riêng “Căn cứ Luật Tổ chức Chính phủ ngày 19 tháng 6 năm 2015;” và “Căn cứ Luật sửa đổi, bổ sung một số điều của Luật Tổ chức Chính phủ và Luật Tổ chức chính quyền địa phương ngày 22 tháng 11 năm 2019;” và điều chỉnh dấu phẩy (,) thành dấu chấm (.) ở dòng cuối cùng của phần căn cứ ban hành văn bản để đảm bảo phù hợp theo khoản 3 Điều 61 Nghị định số 34/2016/NĐ-CP ngày 14/5/2016 của Chính phủ quy định chi tiết một số điều và biện pháp thi hành Luật Ban hành văn bản quy phạm pháp luật “Căn cứ ban hành văn bản được thể hiện bằng chữ in thường, kiểu chữ nghiêng, cỡ chữ 14, trình bày dưới phần tên của văn bản; sau mỗi căn cứ phải xuống dòng, cuối dòng có dấu chấm phẩy (;), dòng cuối cùng kết thúc bằng dấu chấm (.)”. - Tại khoản 2 Điều 2 Dự thảo quy định “Tổ chức cá nhân trong nước và nước ngoài liên quan đến việc phương tiện cơ giới nước ngoài …”, nội dung này đề nghị bổ sung dấu phẩy (,) giữa cụm từ “tổ chức” và “cá nhân” để phù hợp hơn. - Tại khoản 5 Điều </w:t>
            </w:r>
            <w:r w:rsidRPr="00CE777C">
              <w:rPr>
                <w:sz w:val="24"/>
                <w:szCs w:val="24"/>
              </w:rPr>
              <w:lastRenderedPageBreak/>
              <w:t>4 Dự thảo quy định “Phương tiện cơ giới nước ngoài chỉ được tạm nhập, tải xuất qua các cửa khẩu quốc tế đường bộ, đường biển, đường thủy nội địa, đường sắt, đường hàng phải tạm nhập, tái xuất theo đúng cửa khẩu đã được Bộ Công an chấp thuận.”, nội dung này đề nghị điều chỉnh lỗi chính tả từ “tải” thành “tái”; điều chỉnh cụm từ “đường hàng” thành “đường hàng không” và bỏ cụm từ “tạm nhập, tái xuất” tại đoạn “tạm nhập, tái xuất theo đúng cửa khẩu đã được Bộ Công an chấp thuận” để đảm bảo phù hợp về mặt ngữ nghĩa của câu.</w:t>
            </w:r>
          </w:p>
        </w:tc>
        <w:tc>
          <w:tcPr>
            <w:tcW w:w="5084" w:type="dxa"/>
          </w:tcPr>
          <w:p w:rsidR="00091595" w:rsidRPr="00CE777C" w:rsidRDefault="00B00FD8" w:rsidP="000048C3">
            <w:pPr>
              <w:jc w:val="both"/>
              <w:rPr>
                <w:sz w:val="24"/>
                <w:szCs w:val="24"/>
              </w:rPr>
            </w:pPr>
            <w:r w:rsidRPr="00CE777C">
              <w:rPr>
                <w:sz w:val="24"/>
                <w:szCs w:val="24"/>
              </w:rPr>
              <w:lastRenderedPageBreak/>
              <w:t>Nội dung này tiêp tục rà soát và hoàn thiện theo ý kiến thẩm định.</w:t>
            </w:r>
          </w:p>
        </w:tc>
      </w:tr>
      <w:tr w:rsidR="00CE777C" w:rsidRPr="00CE777C" w:rsidTr="008F0E55">
        <w:tc>
          <w:tcPr>
            <w:tcW w:w="699" w:type="dxa"/>
          </w:tcPr>
          <w:p w:rsidR="00091595" w:rsidRPr="00CE777C" w:rsidRDefault="00D41EE6" w:rsidP="00CE777C">
            <w:pPr>
              <w:tabs>
                <w:tab w:val="left" w:pos="993"/>
              </w:tabs>
              <w:spacing w:before="120" w:after="120"/>
              <w:jc w:val="center"/>
              <w:rPr>
                <w:bCs/>
                <w:sz w:val="24"/>
                <w:szCs w:val="24"/>
                <w:lang w:val="vi-VN"/>
              </w:rPr>
            </w:pPr>
            <w:r w:rsidRPr="00CE777C">
              <w:rPr>
                <w:bCs/>
                <w:sz w:val="24"/>
                <w:szCs w:val="24"/>
                <w:lang w:val="vi-VN"/>
              </w:rPr>
              <w:lastRenderedPageBreak/>
              <w:t>15</w:t>
            </w:r>
          </w:p>
        </w:tc>
        <w:tc>
          <w:tcPr>
            <w:tcW w:w="2562" w:type="dxa"/>
          </w:tcPr>
          <w:p w:rsidR="00091595" w:rsidRPr="00CE777C" w:rsidRDefault="004F099B" w:rsidP="009F2898">
            <w:pPr>
              <w:tabs>
                <w:tab w:val="left" w:pos="993"/>
              </w:tabs>
              <w:spacing w:before="60" w:after="60"/>
              <w:jc w:val="both"/>
              <w:rPr>
                <w:b/>
                <w:bCs/>
                <w:sz w:val="24"/>
                <w:szCs w:val="24"/>
              </w:rPr>
            </w:pPr>
            <w:r w:rsidRPr="00CE777C">
              <w:rPr>
                <w:b/>
                <w:bCs/>
                <w:sz w:val="24"/>
                <w:szCs w:val="24"/>
              </w:rPr>
              <w:t xml:space="preserve">Sở </w:t>
            </w:r>
            <w:r w:rsidR="0075420B" w:rsidRPr="00CE777C">
              <w:rPr>
                <w:b/>
                <w:bCs/>
                <w:sz w:val="24"/>
                <w:szCs w:val="24"/>
                <w:lang w:val="vi-VN"/>
              </w:rPr>
              <w:t xml:space="preserve">GTVT </w:t>
            </w:r>
            <w:r w:rsidRPr="00CE777C">
              <w:rPr>
                <w:b/>
                <w:bCs/>
                <w:sz w:val="24"/>
                <w:szCs w:val="24"/>
              </w:rPr>
              <w:t>Quảng Nam</w:t>
            </w:r>
            <w:r w:rsidR="00032780" w:rsidRPr="00CE777C">
              <w:rPr>
                <w:b/>
                <w:bCs/>
                <w:sz w:val="24"/>
                <w:szCs w:val="24"/>
              </w:rPr>
              <w:t xml:space="preserve"> </w:t>
            </w:r>
          </w:p>
        </w:tc>
        <w:tc>
          <w:tcPr>
            <w:tcW w:w="6662" w:type="dxa"/>
          </w:tcPr>
          <w:p w:rsidR="00091595" w:rsidRPr="00CE777C" w:rsidRDefault="004F099B" w:rsidP="00D1262C">
            <w:pPr>
              <w:jc w:val="both"/>
              <w:rPr>
                <w:sz w:val="24"/>
                <w:szCs w:val="24"/>
              </w:rPr>
            </w:pPr>
            <w:r w:rsidRPr="00CE777C">
              <w:rPr>
                <w:sz w:val="24"/>
                <w:szCs w:val="24"/>
              </w:rPr>
              <w:t xml:space="preserve">- Tại khoản 4 Điều 5 dự thảo, đề nghị thay từ “doanh nghiệp du lịch” bằng từ “doanh nghiệp lữ hành quốc tế” để đảm bảo tính thống nhất từ ngữ với các điều khoản khác của dự </w:t>
            </w:r>
            <w:proofErr w:type="gramStart"/>
            <w:r w:rsidRPr="00CE777C">
              <w:rPr>
                <w:sz w:val="24"/>
                <w:szCs w:val="24"/>
              </w:rPr>
              <w:t>thảo.-</w:t>
            </w:r>
            <w:proofErr w:type="gramEnd"/>
            <w:r w:rsidRPr="00CE777C">
              <w:rPr>
                <w:sz w:val="24"/>
                <w:szCs w:val="24"/>
              </w:rPr>
              <w:t xml:space="preserve"> Tại Điều 7 dự thảo, đề nghị thay từ “và” bằng từ “hoặc”. Lí do, nếu quy định “và” có nghĩa người điều khiển phương tiện cơ giới nước ngoài chỉ bị xử lý khi vi phạm đồng thời pháp luật của Việt Nam và pháp luật của Điều ước quốc tế mà Việt Nam là thành viên, trường hợp chỉ vi phạm pháp luật Việt Nam thì không bị xử lý. Trong khi đó, Nghị định 100/2019/NĐ-CP về xử phạt vi phạm hành chính trong lĩnh vực giao thông đường bộ và đường sắt quy định đối tượng áp dụng là cá nhân, tổ chức có hành vi vi phạm trong lĩnh vực giao thông đường bộ, đường sắt trên lãnh thổ nước Việt Nam. Vì vậy, đề nghị chỉnh sửa nội dung dự thảo để phù hợp với Nghị định 100/2019/NĐ-CP.</w:t>
            </w:r>
          </w:p>
        </w:tc>
        <w:tc>
          <w:tcPr>
            <w:tcW w:w="5084" w:type="dxa"/>
          </w:tcPr>
          <w:p w:rsidR="00091595" w:rsidRPr="00CE777C" w:rsidRDefault="00B00FD8" w:rsidP="000048C3">
            <w:pPr>
              <w:jc w:val="both"/>
              <w:rPr>
                <w:sz w:val="24"/>
                <w:szCs w:val="24"/>
              </w:rPr>
            </w:pPr>
            <w:r w:rsidRPr="00CE777C">
              <w:rPr>
                <w:sz w:val="24"/>
                <w:szCs w:val="24"/>
              </w:rPr>
              <w:t>Nội dung này đã được tiếp thu the ý kiến Bộ Văn hóa, Thể thao và Du lịch.</w:t>
            </w:r>
          </w:p>
        </w:tc>
      </w:tr>
      <w:tr w:rsidR="00CE777C" w:rsidRPr="00CE777C" w:rsidTr="008F0E55">
        <w:tc>
          <w:tcPr>
            <w:tcW w:w="699" w:type="dxa"/>
          </w:tcPr>
          <w:p w:rsidR="00427833" w:rsidRPr="00CE777C" w:rsidRDefault="00D41EE6" w:rsidP="00CE777C">
            <w:pPr>
              <w:tabs>
                <w:tab w:val="left" w:pos="993"/>
              </w:tabs>
              <w:spacing w:before="120" w:after="120"/>
              <w:jc w:val="center"/>
              <w:rPr>
                <w:bCs/>
                <w:sz w:val="24"/>
                <w:szCs w:val="24"/>
                <w:lang w:val="vi-VN"/>
              </w:rPr>
            </w:pPr>
            <w:r w:rsidRPr="00CE777C">
              <w:rPr>
                <w:bCs/>
                <w:sz w:val="24"/>
                <w:szCs w:val="24"/>
                <w:lang w:val="vi-VN"/>
              </w:rPr>
              <w:t>16</w:t>
            </w:r>
          </w:p>
        </w:tc>
        <w:tc>
          <w:tcPr>
            <w:tcW w:w="2562" w:type="dxa"/>
          </w:tcPr>
          <w:p w:rsidR="00427833" w:rsidRPr="00CE777C" w:rsidRDefault="002B6F80" w:rsidP="009F2898">
            <w:pPr>
              <w:tabs>
                <w:tab w:val="left" w:pos="993"/>
              </w:tabs>
              <w:spacing w:before="60" w:after="60"/>
              <w:jc w:val="both"/>
              <w:rPr>
                <w:b/>
                <w:bCs/>
                <w:sz w:val="24"/>
                <w:szCs w:val="24"/>
              </w:rPr>
            </w:pPr>
            <w:r w:rsidRPr="00CE777C">
              <w:rPr>
                <w:b/>
                <w:bCs/>
                <w:sz w:val="24"/>
                <w:szCs w:val="24"/>
              </w:rPr>
              <w:t>UBND tỉnh Nghệ An</w:t>
            </w:r>
            <w:r w:rsidR="00032780" w:rsidRPr="00CE777C">
              <w:rPr>
                <w:b/>
                <w:bCs/>
                <w:sz w:val="24"/>
                <w:szCs w:val="24"/>
              </w:rPr>
              <w:t xml:space="preserve"> </w:t>
            </w:r>
          </w:p>
        </w:tc>
        <w:tc>
          <w:tcPr>
            <w:tcW w:w="6662" w:type="dxa"/>
          </w:tcPr>
          <w:p w:rsidR="00427833" w:rsidRPr="00CE777C" w:rsidRDefault="002B6F80" w:rsidP="009D5D9B">
            <w:pPr>
              <w:jc w:val="both"/>
              <w:rPr>
                <w:sz w:val="24"/>
                <w:szCs w:val="24"/>
              </w:rPr>
            </w:pPr>
            <w:r w:rsidRPr="00CE777C">
              <w:rPr>
                <w:sz w:val="24"/>
                <w:szCs w:val="24"/>
              </w:rPr>
              <w:t>Để tạo điều kiện thuận lợi cho các doanh nghiệp lữ hành quốc tế trên cả nước cũng như khách du lịch quốc tế khi làm thủ tục nhập cảnh vào Việt Nam về thẩm quyền chấp thuận cho phương tiện cơ giới đường bộ nước ngoài và người nước ngoài điều khiển phương tiện vào tham gia giao thông tại Việt Nam quy định tại điểm b, khoản 1 Điều 4 “b) có văn bản chấp thuận của Bộ Công an” đề nghị sửa thành “b) có văn bản chấp thuận của Bộ Công an hoặc Công an cấp tỉnh có cửa khẩu quốc tế đường bộ”.</w:t>
            </w:r>
          </w:p>
        </w:tc>
        <w:tc>
          <w:tcPr>
            <w:tcW w:w="5084" w:type="dxa"/>
          </w:tcPr>
          <w:p w:rsidR="00946EF7" w:rsidRPr="00CE777C" w:rsidRDefault="00946EF7" w:rsidP="00946EF7">
            <w:pPr>
              <w:jc w:val="both"/>
              <w:rPr>
                <w:sz w:val="24"/>
                <w:szCs w:val="24"/>
              </w:rPr>
            </w:pPr>
            <w:r w:rsidRPr="00CE777C">
              <w:rPr>
                <w:sz w:val="24"/>
                <w:szCs w:val="24"/>
              </w:rPr>
              <w:t>Nội dung này đã được quy định tại khoản 1 Điều 8 về trách nhiệm của Bộ Công an: “1. Tổ chức thực hiện việc chấp thuận phương tiện cơ giới nước ngoài vào tham gia giao thông tại Việt Nam”.</w:t>
            </w:r>
          </w:p>
          <w:p w:rsidR="00427833" w:rsidRPr="00CE777C" w:rsidRDefault="00946EF7" w:rsidP="00946EF7">
            <w:pPr>
              <w:jc w:val="both"/>
              <w:rPr>
                <w:sz w:val="24"/>
                <w:szCs w:val="24"/>
              </w:rPr>
            </w:pPr>
            <w:r w:rsidRPr="00CE777C">
              <w:rPr>
                <w:sz w:val="24"/>
                <w:szCs w:val="24"/>
              </w:rPr>
              <w:t>Việc “</w:t>
            </w:r>
            <w:r w:rsidRPr="00CE777C">
              <w:rPr>
                <w:b/>
                <w:sz w:val="24"/>
                <w:szCs w:val="24"/>
              </w:rPr>
              <w:t>Tổ chức</w:t>
            </w:r>
            <w:r w:rsidRPr="00CE777C">
              <w:rPr>
                <w:sz w:val="24"/>
                <w:szCs w:val="24"/>
              </w:rPr>
              <w:t xml:space="preserve"> thực hiện” sẽ do Bộ Công an chủ động phân công theo quy định và thẩm quyền.</w:t>
            </w:r>
          </w:p>
        </w:tc>
      </w:tr>
      <w:tr w:rsidR="00CE777C" w:rsidRPr="00CE777C" w:rsidTr="008F0E55">
        <w:tc>
          <w:tcPr>
            <w:tcW w:w="699" w:type="dxa"/>
          </w:tcPr>
          <w:p w:rsidR="007670B6" w:rsidRPr="00CE777C" w:rsidRDefault="00D41EE6" w:rsidP="00CE777C">
            <w:pPr>
              <w:tabs>
                <w:tab w:val="left" w:pos="993"/>
              </w:tabs>
              <w:spacing w:before="120" w:after="120"/>
              <w:jc w:val="center"/>
              <w:rPr>
                <w:bCs/>
                <w:sz w:val="24"/>
                <w:szCs w:val="24"/>
                <w:lang w:val="vi-VN"/>
              </w:rPr>
            </w:pPr>
            <w:r w:rsidRPr="00CE777C">
              <w:rPr>
                <w:bCs/>
                <w:sz w:val="24"/>
                <w:szCs w:val="24"/>
                <w:lang w:val="vi-VN"/>
              </w:rPr>
              <w:t>17</w:t>
            </w:r>
          </w:p>
        </w:tc>
        <w:tc>
          <w:tcPr>
            <w:tcW w:w="2562" w:type="dxa"/>
            <w:vMerge w:val="restart"/>
          </w:tcPr>
          <w:p w:rsidR="007670B6" w:rsidRPr="00CE777C" w:rsidRDefault="00032780" w:rsidP="009F2898">
            <w:pPr>
              <w:tabs>
                <w:tab w:val="left" w:pos="993"/>
              </w:tabs>
              <w:spacing w:before="60" w:after="60"/>
              <w:jc w:val="both"/>
              <w:rPr>
                <w:b/>
                <w:bCs/>
                <w:sz w:val="24"/>
                <w:szCs w:val="24"/>
              </w:rPr>
            </w:pPr>
            <w:r w:rsidRPr="00CE777C">
              <w:rPr>
                <w:b/>
                <w:bCs/>
                <w:sz w:val="24"/>
                <w:szCs w:val="24"/>
              </w:rPr>
              <w:t>UBND Thành phố Hải Phòng</w:t>
            </w:r>
          </w:p>
        </w:tc>
        <w:tc>
          <w:tcPr>
            <w:tcW w:w="6662" w:type="dxa"/>
          </w:tcPr>
          <w:p w:rsidR="007670B6" w:rsidRPr="00CE777C" w:rsidRDefault="007670B6" w:rsidP="00F55456">
            <w:pPr>
              <w:jc w:val="both"/>
              <w:rPr>
                <w:sz w:val="24"/>
                <w:szCs w:val="24"/>
              </w:rPr>
            </w:pPr>
            <w:r w:rsidRPr="00CE777C">
              <w:rPr>
                <w:sz w:val="24"/>
                <w:szCs w:val="24"/>
              </w:rPr>
              <w:t>1. Đối với điểm c, khoản 3, Điều 4 dự thảo quy định điều kiện đối với người điều khiển phương tiện nước ngoài có nêu: Có giấy phép lái xe do nước ngoài cấp phù hợp với loại xe điều khiển.</w:t>
            </w:r>
          </w:p>
          <w:p w:rsidR="007670B6" w:rsidRPr="00CE777C" w:rsidRDefault="007670B6" w:rsidP="00F55456">
            <w:pPr>
              <w:jc w:val="both"/>
              <w:rPr>
                <w:sz w:val="24"/>
                <w:szCs w:val="24"/>
              </w:rPr>
            </w:pPr>
            <w:r w:rsidRPr="00CE777C">
              <w:rPr>
                <w:sz w:val="24"/>
                <w:szCs w:val="24"/>
              </w:rPr>
              <w:t xml:space="preserve">Nội dung này đề nghị cần được xem xét làm rõ việc người nước ngoài điều khiển phương tiện cơ giới đường bộ đăng ký tại nước ngoài đưa vào Việt Nam du lịch khi tham gia giao thông có phải </w:t>
            </w:r>
            <w:r w:rsidRPr="00CE777C">
              <w:rPr>
                <w:sz w:val="24"/>
                <w:szCs w:val="24"/>
              </w:rPr>
              <w:lastRenderedPageBreak/>
              <w:t>xuất trình đồng thời cả 02 loại giấy phép lái xe phù hợp với loại xe điều khiển gồm: giấy phép lái xe quốc gia và giấy phép lại xe quốc tế mà quốc gia đó là thành viên tham gia ký kết hay không để đảm bảo phù hợp với Luật Giao thông đường bộ Việt Nam và Công ước quốc tế về giao thông đường bộ về trao đổi giấy phép lái xe mà Việt Nam là thành viên tham gia ký kết.</w:t>
            </w:r>
          </w:p>
        </w:tc>
        <w:tc>
          <w:tcPr>
            <w:tcW w:w="5084" w:type="dxa"/>
          </w:tcPr>
          <w:p w:rsidR="007670B6" w:rsidRPr="00CE777C" w:rsidRDefault="00946EF7" w:rsidP="00946EF7">
            <w:pPr>
              <w:jc w:val="both"/>
              <w:rPr>
                <w:sz w:val="24"/>
                <w:szCs w:val="24"/>
              </w:rPr>
            </w:pPr>
            <w:r w:rsidRPr="00CE777C">
              <w:rPr>
                <w:sz w:val="24"/>
                <w:szCs w:val="24"/>
              </w:rPr>
              <w:lastRenderedPageBreak/>
              <w:t xml:space="preserve">Nội dung này đã quy định “phù hợp với loại xe điều khiển”. Do quy định có phương tiện đi trước để hướng dẫn giao thông cho phương tiện cơ giới nước ngoài trong quá trình tham gia giao thông tại Việt Nam. Vì vậy chỉ yêu cầu có Có giấy phép lái </w:t>
            </w:r>
            <w:r w:rsidRPr="00CE777C">
              <w:rPr>
                <w:sz w:val="24"/>
                <w:szCs w:val="24"/>
              </w:rPr>
              <w:lastRenderedPageBreak/>
              <w:t>xe do nước ngoài cấp phù hợp với loại xe điều khiển.</w:t>
            </w:r>
          </w:p>
        </w:tc>
      </w:tr>
      <w:tr w:rsidR="00CE777C" w:rsidRPr="00CE777C" w:rsidTr="008F0E55">
        <w:tc>
          <w:tcPr>
            <w:tcW w:w="699" w:type="dxa"/>
          </w:tcPr>
          <w:p w:rsidR="007670B6" w:rsidRPr="00CE777C" w:rsidRDefault="007670B6" w:rsidP="00CE777C">
            <w:pPr>
              <w:tabs>
                <w:tab w:val="left" w:pos="993"/>
              </w:tabs>
              <w:spacing w:before="120" w:after="120"/>
              <w:ind w:firstLine="567"/>
              <w:jc w:val="center"/>
              <w:rPr>
                <w:bCs/>
                <w:sz w:val="24"/>
                <w:szCs w:val="24"/>
              </w:rPr>
            </w:pPr>
          </w:p>
        </w:tc>
        <w:tc>
          <w:tcPr>
            <w:tcW w:w="2562" w:type="dxa"/>
            <w:vMerge/>
          </w:tcPr>
          <w:p w:rsidR="007670B6" w:rsidRPr="00CE777C" w:rsidRDefault="007670B6" w:rsidP="009F2898">
            <w:pPr>
              <w:tabs>
                <w:tab w:val="left" w:pos="993"/>
              </w:tabs>
              <w:spacing w:before="60" w:after="60"/>
              <w:jc w:val="both"/>
              <w:rPr>
                <w:b/>
                <w:bCs/>
                <w:sz w:val="24"/>
                <w:szCs w:val="24"/>
              </w:rPr>
            </w:pPr>
          </w:p>
        </w:tc>
        <w:tc>
          <w:tcPr>
            <w:tcW w:w="6662" w:type="dxa"/>
          </w:tcPr>
          <w:p w:rsidR="007670B6" w:rsidRPr="00CE777C" w:rsidRDefault="007670B6" w:rsidP="007670B6">
            <w:pPr>
              <w:jc w:val="both"/>
              <w:rPr>
                <w:sz w:val="24"/>
                <w:szCs w:val="24"/>
              </w:rPr>
            </w:pPr>
            <w:r w:rsidRPr="00CE777C">
              <w:rPr>
                <w:sz w:val="24"/>
                <w:szCs w:val="24"/>
              </w:rPr>
              <w:t>2. Đề nghị xem xét, làm rõ quy định phương tiện (ô tô) nước ngoài đưa vào Việt Nam du lịch khi tham gia giao thông có phải nộp phí bảo trì đường bộ để đảm bảo trách nhiệm bình đẳng giữa các loại phương tiện tham gia giao thông hay được miễn. Trường hợp được miễn thì cần có quy định cụ thể.</w:t>
            </w:r>
          </w:p>
        </w:tc>
        <w:tc>
          <w:tcPr>
            <w:tcW w:w="5084" w:type="dxa"/>
          </w:tcPr>
          <w:p w:rsidR="007670B6" w:rsidRPr="00CE777C" w:rsidRDefault="00946EF7" w:rsidP="00815CE3">
            <w:pPr>
              <w:jc w:val="both"/>
              <w:rPr>
                <w:sz w:val="24"/>
                <w:szCs w:val="24"/>
              </w:rPr>
            </w:pPr>
            <w:r w:rsidRPr="00CE777C">
              <w:rPr>
                <w:sz w:val="24"/>
                <w:szCs w:val="24"/>
              </w:rPr>
              <w:t>Quỹ bảo trì không yêu cầu vì tính chất du lịch phương tiện tham gia không thường xuyên. Đối với phương tiện đi vào đường có thu phí thì phải nộp theo quy định thu phí trên các tuyến đường</w:t>
            </w:r>
            <w:r w:rsidR="00815CE3" w:rsidRPr="00CE777C">
              <w:rPr>
                <w:sz w:val="24"/>
                <w:szCs w:val="24"/>
              </w:rPr>
              <w:t>.</w:t>
            </w:r>
          </w:p>
        </w:tc>
      </w:tr>
      <w:tr w:rsidR="00CE777C" w:rsidRPr="00CE777C" w:rsidTr="008F0E55">
        <w:tc>
          <w:tcPr>
            <w:tcW w:w="699" w:type="dxa"/>
          </w:tcPr>
          <w:p w:rsidR="004F099B" w:rsidRPr="00CE777C" w:rsidRDefault="0003649A" w:rsidP="00CE777C">
            <w:pPr>
              <w:tabs>
                <w:tab w:val="left" w:pos="993"/>
              </w:tabs>
              <w:spacing w:before="120" w:after="120"/>
              <w:jc w:val="center"/>
              <w:rPr>
                <w:bCs/>
                <w:sz w:val="24"/>
                <w:szCs w:val="24"/>
                <w:lang w:val="vi-VN"/>
              </w:rPr>
            </w:pPr>
            <w:r w:rsidRPr="00CE777C">
              <w:rPr>
                <w:bCs/>
                <w:sz w:val="24"/>
                <w:szCs w:val="24"/>
                <w:lang w:val="vi-VN"/>
              </w:rPr>
              <w:t>18</w:t>
            </w:r>
          </w:p>
        </w:tc>
        <w:tc>
          <w:tcPr>
            <w:tcW w:w="2562" w:type="dxa"/>
          </w:tcPr>
          <w:p w:rsidR="004F099B" w:rsidRPr="00CE777C" w:rsidRDefault="00CB1754" w:rsidP="009F2898">
            <w:pPr>
              <w:tabs>
                <w:tab w:val="left" w:pos="993"/>
              </w:tabs>
              <w:spacing w:before="60" w:after="60"/>
              <w:jc w:val="both"/>
              <w:rPr>
                <w:b/>
                <w:bCs/>
                <w:sz w:val="24"/>
                <w:szCs w:val="24"/>
                <w:lang w:val="vi-VN"/>
              </w:rPr>
            </w:pPr>
            <w:r w:rsidRPr="00CE777C">
              <w:rPr>
                <w:b/>
                <w:bCs/>
                <w:sz w:val="24"/>
                <w:szCs w:val="24"/>
              </w:rPr>
              <w:t xml:space="preserve">UBND tỉnh </w:t>
            </w:r>
            <w:r w:rsidR="00032780" w:rsidRPr="00CE777C">
              <w:rPr>
                <w:b/>
                <w:bCs/>
                <w:sz w:val="24"/>
                <w:szCs w:val="24"/>
                <w:lang w:val="vi-VN"/>
              </w:rPr>
              <w:t xml:space="preserve">Bình Phước </w:t>
            </w:r>
          </w:p>
        </w:tc>
        <w:tc>
          <w:tcPr>
            <w:tcW w:w="6662" w:type="dxa"/>
          </w:tcPr>
          <w:p w:rsidR="004F099B" w:rsidRPr="00CE777C" w:rsidRDefault="00CB1754" w:rsidP="009D5D9B">
            <w:pPr>
              <w:jc w:val="both"/>
              <w:rPr>
                <w:sz w:val="24"/>
                <w:szCs w:val="24"/>
                <w:lang w:val="vi-VN"/>
              </w:rPr>
            </w:pPr>
            <w:r w:rsidRPr="00CE777C">
              <w:rPr>
                <w:sz w:val="24"/>
                <w:szCs w:val="24"/>
                <w:lang w:val="vi-VN"/>
              </w:rPr>
              <w:t>1. Tại Điều 4 khoản 5 dự thảo nghị định: Điều chỉnh cụm từ “đường hàng” thành “đường hàng không”</w:t>
            </w:r>
          </w:p>
        </w:tc>
        <w:tc>
          <w:tcPr>
            <w:tcW w:w="5084" w:type="dxa"/>
          </w:tcPr>
          <w:p w:rsidR="004F099B" w:rsidRPr="00CE777C" w:rsidRDefault="00815CE3" w:rsidP="009D5D9B">
            <w:pPr>
              <w:jc w:val="both"/>
              <w:rPr>
                <w:sz w:val="24"/>
                <w:szCs w:val="24"/>
              </w:rPr>
            </w:pPr>
            <w:r w:rsidRPr="00CE777C">
              <w:rPr>
                <w:sz w:val="24"/>
                <w:szCs w:val="24"/>
              </w:rPr>
              <w:t>Tiếp thu và đã chỉnh sửa</w:t>
            </w:r>
          </w:p>
        </w:tc>
      </w:tr>
      <w:tr w:rsidR="00CE777C" w:rsidRPr="00CE777C" w:rsidTr="008F0E55">
        <w:tc>
          <w:tcPr>
            <w:tcW w:w="699" w:type="dxa"/>
          </w:tcPr>
          <w:p w:rsidR="004F099B" w:rsidRPr="00CE777C" w:rsidRDefault="004F099B" w:rsidP="00CE777C">
            <w:pPr>
              <w:tabs>
                <w:tab w:val="left" w:pos="993"/>
              </w:tabs>
              <w:spacing w:before="120" w:after="120"/>
              <w:ind w:firstLine="567"/>
              <w:jc w:val="center"/>
              <w:rPr>
                <w:bCs/>
                <w:sz w:val="24"/>
                <w:szCs w:val="24"/>
              </w:rPr>
            </w:pPr>
          </w:p>
        </w:tc>
        <w:tc>
          <w:tcPr>
            <w:tcW w:w="2562" w:type="dxa"/>
          </w:tcPr>
          <w:p w:rsidR="004F099B" w:rsidRPr="00CE777C" w:rsidRDefault="004F099B" w:rsidP="009F2898">
            <w:pPr>
              <w:tabs>
                <w:tab w:val="left" w:pos="993"/>
              </w:tabs>
              <w:spacing w:before="60" w:after="60"/>
              <w:jc w:val="both"/>
              <w:rPr>
                <w:b/>
                <w:bCs/>
                <w:sz w:val="24"/>
                <w:szCs w:val="24"/>
              </w:rPr>
            </w:pPr>
          </w:p>
        </w:tc>
        <w:tc>
          <w:tcPr>
            <w:tcW w:w="6662" w:type="dxa"/>
          </w:tcPr>
          <w:p w:rsidR="004F099B" w:rsidRPr="00CE777C" w:rsidRDefault="00CB1754" w:rsidP="009D5D9B">
            <w:pPr>
              <w:jc w:val="both"/>
              <w:rPr>
                <w:sz w:val="24"/>
                <w:szCs w:val="24"/>
                <w:lang w:val="vi-VN"/>
              </w:rPr>
            </w:pPr>
            <w:r w:rsidRPr="00CE777C">
              <w:rPr>
                <w:sz w:val="24"/>
                <w:szCs w:val="24"/>
                <w:lang w:val="vi-VN"/>
              </w:rPr>
              <w:t>2. Tại phụ lục I , Mẫu số 01, mục 6, gacgh đầu dòng</w:t>
            </w:r>
            <w:r w:rsidR="00EE7060" w:rsidRPr="00CE777C">
              <w:rPr>
                <w:sz w:val="24"/>
                <w:szCs w:val="24"/>
                <w:lang w:val="vi-VN"/>
              </w:rPr>
              <w:t xml:space="preserve"> thứ 2 có cụm từ: “.....và các quy định khác có liên quan của pháp” đề nghị điều chỉnh thành “.....và các quy định khác có liên quan của pháp luật Việt Nam”.</w:t>
            </w:r>
          </w:p>
        </w:tc>
        <w:tc>
          <w:tcPr>
            <w:tcW w:w="5084" w:type="dxa"/>
          </w:tcPr>
          <w:p w:rsidR="004F099B" w:rsidRPr="00CE777C" w:rsidRDefault="00815CE3" w:rsidP="009D5D9B">
            <w:pPr>
              <w:jc w:val="both"/>
              <w:rPr>
                <w:sz w:val="24"/>
                <w:szCs w:val="24"/>
              </w:rPr>
            </w:pPr>
            <w:r w:rsidRPr="00CE777C">
              <w:rPr>
                <w:sz w:val="24"/>
                <w:szCs w:val="24"/>
              </w:rPr>
              <w:t>Tiếp thu và chỉnh sửa</w:t>
            </w:r>
          </w:p>
        </w:tc>
      </w:tr>
      <w:tr w:rsidR="00CE777C" w:rsidRPr="00CE777C" w:rsidTr="008F0E55">
        <w:tc>
          <w:tcPr>
            <w:tcW w:w="699" w:type="dxa"/>
          </w:tcPr>
          <w:p w:rsidR="004F099B" w:rsidRPr="00CE777C" w:rsidRDefault="0003649A" w:rsidP="00CE777C">
            <w:pPr>
              <w:tabs>
                <w:tab w:val="left" w:pos="993"/>
              </w:tabs>
              <w:spacing w:before="120" w:after="120"/>
              <w:jc w:val="center"/>
              <w:rPr>
                <w:bCs/>
                <w:sz w:val="24"/>
                <w:szCs w:val="24"/>
                <w:lang w:val="vi-VN"/>
              </w:rPr>
            </w:pPr>
            <w:r w:rsidRPr="00CE777C">
              <w:rPr>
                <w:bCs/>
                <w:sz w:val="24"/>
                <w:szCs w:val="24"/>
                <w:lang w:val="vi-VN"/>
              </w:rPr>
              <w:t>19</w:t>
            </w:r>
          </w:p>
        </w:tc>
        <w:tc>
          <w:tcPr>
            <w:tcW w:w="2562" w:type="dxa"/>
          </w:tcPr>
          <w:p w:rsidR="004F099B" w:rsidRPr="00CE777C" w:rsidRDefault="00C55E9B" w:rsidP="00196132">
            <w:pPr>
              <w:tabs>
                <w:tab w:val="left" w:pos="993"/>
              </w:tabs>
              <w:spacing w:before="60" w:after="60"/>
              <w:jc w:val="both"/>
              <w:rPr>
                <w:b/>
                <w:bCs/>
                <w:sz w:val="24"/>
                <w:szCs w:val="24"/>
                <w:lang w:val="vi-VN"/>
              </w:rPr>
            </w:pPr>
            <w:r w:rsidRPr="00CE777C">
              <w:rPr>
                <w:b/>
                <w:bCs/>
                <w:sz w:val="24"/>
                <w:szCs w:val="24"/>
                <w:lang w:val="vi-VN"/>
              </w:rPr>
              <w:t xml:space="preserve">Sở GTVT Nam Định </w:t>
            </w:r>
          </w:p>
        </w:tc>
        <w:tc>
          <w:tcPr>
            <w:tcW w:w="6662" w:type="dxa"/>
          </w:tcPr>
          <w:p w:rsidR="00C55E9B" w:rsidRPr="00CE777C" w:rsidRDefault="00C55E9B" w:rsidP="00C55E9B">
            <w:pPr>
              <w:jc w:val="both"/>
              <w:rPr>
                <w:sz w:val="24"/>
                <w:szCs w:val="24"/>
              </w:rPr>
            </w:pPr>
            <w:r w:rsidRPr="00CE777C">
              <w:rPr>
                <w:sz w:val="24"/>
                <w:szCs w:val="24"/>
              </w:rPr>
              <w:t>- Khoản 2 Điều 3 đề nghị sửa thành: “Trường hợp bất khả kháng là trường hợp người, phương tiện cơ giới nước ngoài không thể ra khỏi lãnh thổ Việt Nam do dịch bệnh, thiên tai, tai nạn giao thông, hỏng phương tiện không thể sửa chữa kịp.”</w:t>
            </w:r>
          </w:p>
          <w:p w:rsidR="00C55E9B" w:rsidRPr="00CE777C" w:rsidRDefault="00C55E9B" w:rsidP="00C55E9B">
            <w:pPr>
              <w:jc w:val="both"/>
              <w:rPr>
                <w:sz w:val="24"/>
                <w:szCs w:val="24"/>
              </w:rPr>
            </w:pPr>
            <w:r w:rsidRPr="00CE777C">
              <w:rPr>
                <w:sz w:val="24"/>
                <w:szCs w:val="24"/>
              </w:rPr>
              <w:t xml:space="preserve"> - Đề nghị rà soát, điều chỉnh thể thức văn bản và các lỗi chính tả trong dự thảo Nghị định.</w:t>
            </w:r>
          </w:p>
          <w:p w:rsidR="004F099B" w:rsidRPr="00CE777C" w:rsidRDefault="00C55E9B" w:rsidP="00C55E9B">
            <w:pPr>
              <w:jc w:val="both"/>
              <w:rPr>
                <w:sz w:val="24"/>
                <w:szCs w:val="24"/>
              </w:rPr>
            </w:pPr>
            <w:r w:rsidRPr="00CE777C">
              <w:rPr>
                <w:sz w:val="24"/>
                <w:szCs w:val="24"/>
                <w:lang w:val="vi-VN"/>
              </w:rPr>
              <w:t xml:space="preserve"> </w:t>
            </w:r>
            <w:r w:rsidRPr="00CE777C">
              <w:rPr>
                <w:sz w:val="24"/>
                <w:szCs w:val="24"/>
              </w:rPr>
              <w:t>- Để phục vụ công tác quản lý, theo dõi, kiểm tra việc tham gia giao thông tại Việt Nam của phương tiện cơ giới nước ngoài theo đúng phạm vi tuyến đường đã được cấp phép hoặc công tác điều tra, giải quyết tai nạn giao thông của các cơ quan có thẩm quyền khi có yêu cầu, đề nghị Bộ Giao thông vận tải nghiên cứu quy định bổ sung việc lắp đặt, khai thác, sử dụng dữ liệu từ thiết bị giám sát hành trình gắn trên phương tiện cơ giới nước ngoài.</w:t>
            </w:r>
          </w:p>
        </w:tc>
        <w:tc>
          <w:tcPr>
            <w:tcW w:w="5084" w:type="dxa"/>
          </w:tcPr>
          <w:p w:rsidR="004F099B" w:rsidRPr="00CE777C" w:rsidRDefault="00815CE3" w:rsidP="009D5D9B">
            <w:pPr>
              <w:jc w:val="both"/>
              <w:rPr>
                <w:sz w:val="24"/>
                <w:szCs w:val="24"/>
              </w:rPr>
            </w:pPr>
            <w:r w:rsidRPr="00CE777C">
              <w:rPr>
                <w:sz w:val="24"/>
                <w:szCs w:val="24"/>
              </w:rPr>
              <w:t>Nội dung này đã rà soát, tiếp thu theo các ý kiến góp ý.</w:t>
            </w:r>
          </w:p>
        </w:tc>
      </w:tr>
      <w:tr w:rsidR="00CE777C" w:rsidRPr="00CE777C" w:rsidTr="008F0E55">
        <w:tc>
          <w:tcPr>
            <w:tcW w:w="699" w:type="dxa"/>
          </w:tcPr>
          <w:p w:rsidR="004F099B" w:rsidRPr="00CE777C" w:rsidRDefault="0003649A" w:rsidP="00CE777C">
            <w:pPr>
              <w:tabs>
                <w:tab w:val="left" w:pos="993"/>
              </w:tabs>
              <w:spacing w:before="120" w:after="120"/>
              <w:jc w:val="center"/>
              <w:rPr>
                <w:bCs/>
                <w:sz w:val="24"/>
                <w:szCs w:val="24"/>
                <w:lang w:val="vi-VN"/>
              </w:rPr>
            </w:pPr>
            <w:r w:rsidRPr="00CE777C">
              <w:rPr>
                <w:bCs/>
                <w:sz w:val="24"/>
                <w:szCs w:val="24"/>
                <w:lang w:val="vi-VN"/>
              </w:rPr>
              <w:t>20</w:t>
            </w:r>
          </w:p>
        </w:tc>
        <w:tc>
          <w:tcPr>
            <w:tcW w:w="2562" w:type="dxa"/>
          </w:tcPr>
          <w:p w:rsidR="004F099B" w:rsidRPr="00CE777C" w:rsidRDefault="002F79E3" w:rsidP="00196132">
            <w:pPr>
              <w:tabs>
                <w:tab w:val="left" w:pos="993"/>
              </w:tabs>
              <w:spacing w:before="60" w:after="60"/>
              <w:jc w:val="both"/>
              <w:rPr>
                <w:b/>
                <w:bCs/>
                <w:sz w:val="24"/>
                <w:szCs w:val="24"/>
                <w:lang w:val="vi-VN"/>
              </w:rPr>
            </w:pPr>
            <w:r w:rsidRPr="00CE777C">
              <w:rPr>
                <w:b/>
                <w:bCs/>
                <w:sz w:val="24"/>
                <w:szCs w:val="24"/>
                <w:lang w:val="vi-VN"/>
              </w:rPr>
              <w:t xml:space="preserve">Sở GTVT Ninh Bình </w:t>
            </w:r>
          </w:p>
        </w:tc>
        <w:tc>
          <w:tcPr>
            <w:tcW w:w="6662" w:type="dxa"/>
          </w:tcPr>
          <w:p w:rsidR="001C51E3" w:rsidRPr="00CE777C" w:rsidRDefault="001C51E3" w:rsidP="001C51E3">
            <w:pPr>
              <w:jc w:val="both"/>
              <w:rPr>
                <w:sz w:val="24"/>
                <w:szCs w:val="24"/>
              </w:rPr>
            </w:pPr>
            <w:r w:rsidRPr="00CE777C">
              <w:rPr>
                <w:sz w:val="24"/>
                <w:szCs w:val="24"/>
                <w:lang w:val="vi-VN"/>
              </w:rPr>
              <w:t xml:space="preserve">- </w:t>
            </w:r>
            <w:r w:rsidRPr="00CE777C">
              <w:rPr>
                <w:sz w:val="24"/>
                <w:szCs w:val="24"/>
              </w:rPr>
              <w:t>1. Tại căn cứ thứ 3, đề nghị ghi rõ: Căn cứ Luật Nhập cảnh, xuất cảnh, quá cảnh, cư trú của người nước ngoài tại Việt Nam, ngày 16 tháng 6 năm 2014;</w:t>
            </w:r>
          </w:p>
          <w:p w:rsidR="001C51E3" w:rsidRPr="00CE777C" w:rsidRDefault="001C51E3" w:rsidP="001C51E3">
            <w:pPr>
              <w:jc w:val="both"/>
              <w:rPr>
                <w:sz w:val="24"/>
                <w:szCs w:val="24"/>
              </w:rPr>
            </w:pPr>
            <w:r w:rsidRPr="00CE777C">
              <w:rPr>
                <w:sz w:val="24"/>
                <w:szCs w:val="24"/>
              </w:rPr>
              <w:t xml:space="preserve"> </w:t>
            </w:r>
            <w:r w:rsidRPr="00CE777C">
              <w:rPr>
                <w:sz w:val="24"/>
                <w:szCs w:val="24"/>
                <w:lang w:val="vi-VN"/>
              </w:rPr>
              <w:t xml:space="preserve">- </w:t>
            </w:r>
            <w:r w:rsidRPr="00CE777C">
              <w:rPr>
                <w:sz w:val="24"/>
                <w:szCs w:val="24"/>
              </w:rPr>
              <w:t>2. Đề nghị sửa từ “Giao thông”, Nhập cảnh”, “Du lịch”, “Doanh nghiệp” tại các căn cứ 02, 03, 04, 05.</w:t>
            </w:r>
          </w:p>
          <w:p w:rsidR="001C51E3" w:rsidRPr="00CE777C" w:rsidRDefault="001C51E3" w:rsidP="001C51E3">
            <w:pPr>
              <w:jc w:val="both"/>
              <w:rPr>
                <w:sz w:val="24"/>
                <w:szCs w:val="24"/>
              </w:rPr>
            </w:pPr>
            <w:r w:rsidRPr="00CE777C">
              <w:rPr>
                <w:sz w:val="24"/>
                <w:szCs w:val="24"/>
              </w:rPr>
              <w:lastRenderedPageBreak/>
              <w:t xml:space="preserve"> </w:t>
            </w:r>
            <w:r w:rsidRPr="00CE777C">
              <w:rPr>
                <w:sz w:val="24"/>
                <w:szCs w:val="24"/>
                <w:lang w:val="vi-VN"/>
              </w:rPr>
              <w:t xml:space="preserve">- </w:t>
            </w:r>
            <w:r w:rsidRPr="00CE777C">
              <w:rPr>
                <w:sz w:val="24"/>
                <w:szCs w:val="24"/>
              </w:rPr>
              <w:t xml:space="preserve">3. Đề nghị sửa </w:t>
            </w:r>
            <w:proofErr w:type="gramStart"/>
            <w:r w:rsidRPr="00CE777C">
              <w:rPr>
                <w:sz w:val="24"/>
                <w:szCs w:val="24"/>
              </w:rPr>
              <w:t>dấu ,</w:t>
            </w:r>
            <w:proofErr w:type="gramEnd"/>
            <w:r w:rsidRPr="00CE777C">
              <w:rPr>
                <w:sz w:val="24"/>
                <w:szCs w:val="24"/>
              </w:rPr>
              <w:t xml:space="preserve"> (phẩy) tại cuối phần căn cứ thành đấu . (chấm). </w:t>
            </w:r>
          </w:p>
          <w:p w:rsidR="001C51E3" w:rsidRPr="00CE777C" w:rsidRDefault="001C51E3" w:rsidP="001C51E3">
            <w:pPr>
              <w:jc w:val="both"/>
              <w:rPr>
                <w:sz w:val="24"/>
                <w:szCs w:val="24"/>
              </w:rPr>
            </w:pPr>
            <w:r w:rsidRPr="00CE777C">
              <w:rPr>
                <w:sz w:val="24"/>
                <w:szCs w:val="24"/>
                <w:lang w:val="vi-VN"/>
              </w:rPr>
              <w:t xml:space="preserve">- </w:t>
            </w:r>
            <w:r w:rsidRPr="00CE777C">
              <w:rPr>
                <w:sz w:val="24"/>
                <w:szCs w:val="24"/>
              </w:rPr>
              <w:t xml:space="preserve">4. Tại khoản 1 Điều 2. </w:t>
            </w:r>
            <w:proofErr w:type="gramStart"/>
            <w:r w:rsidRPr="00CE777C">
              <w:rPr>
                <w:sz w:val="24"/>
                <w:szCs w:val="24"/>
              </w:rPr>
              <w:t>“ 1</w:t>
            </w:r>
            <w:proofErr w:type="gramEnd"/>
            <w:r w:rsidRPr="00CE777C">
              <w:rPr>
                <w:sz w:val="24"/>
                <w:szCs w:val="24"/>
              </w:rPr>
              <w:t xml:space="preserve">. Nghị định này áp dụng đối với tổ chức, các nhân Việt Nam, tổ chức, cá nhân nước ngoài liên quan đến phương tiện cơ giới nước ngoài, do người nước ngoài điều khiển vào tham gia giao thông tại Việt Nam với mục đích du lịch”. Đề nghị Ban soạn thảo sửa lại là: </w:t>
            </w:r>
            <w:proofErr w:type="gramStart"/>
            <w:r w:rsidRPr="00CE777C">
              <w:rPr>
                <w:sz w:val="24"/>
                <w:szCs w:val="24"/>
              </w:rPr>
              <w:t>“ 1</w:t>
            </w:r>
            <w:proofErr w:type="gramEnd"/>
            <w:r w:rsidRPr="00CE777C">
              <w:rPr>
                <w:sz w:val="24"/>
                <w:szCs w:val="24"/>
              </w:rPr>
              <w:t xml:space="preserve">. Nghị định này áp dụng đối với tổ chức, cá nhân nước ngoài liên quan đến phương tiện cơ giới nước ngoài, do người nước ngoài điều khiển vào tham gia giao thông tại Việt Nam với mục đích du lịch”. </w:t>
            </w:r>
          </w:p>
          <w:p w:rsidR="001C51E3" w:rsidRPr="00CE777C" w:rsidRDefault="001C51E3" w:rsidP="001C51E3">
            <w:pPr>
              <w:jc w:val="both"/>
              <w:rPr>
                <w:sz w:val="24"/>
                <w:szCs w:val="24"/>
              </w:rPr>
            </w:pPr>
            <w:r w:rsidRPr="00CE777C">
              <w:rPr>
                <w:sz w:val="24"/>
                <w:szCs w:val="24"/>
                <w:lang w:val="vi-VN"/>
              </w:rPr>
              <w:t xml:space="preserve">- </w:t>
            </w:r>
            <w:r w:rsidRPr="00CE777C">
              <w:rPr>
                <w:sz w:val="24"/>
                <w:szCs w:val="24"/>
              </w:rPr>
              <w:t xml:space="preserve">5. Tại điểm a khoản 1 Điều 3 đề nghị Ban soạn thảo sửa lại là: </w:t>
            </w:r>
            <w:proofErr w:type="gramStart"/>
            <w:r w:rsidRPr="00CE777C">
              <w:rPr>
                <w:sz w:val="24"/>
                <w:szCs w:val="24"/>
              </w:rPr>
              <w:t>“ a</w:t>
            </w:r>
            <w:proofErr w:type="gramEnd"/>
            <w:r w:rsidRPr="00CE777C">
              <w:rPr>
                <w:sz w:val="24"/>
                <w:szCs w:val="24"/>
              </w:rPr>
              <w:t>) Xe ô tô chở người có tay lái ở bên phải hoặc có tay lái ở bên trái gồm: xe ô tô chở người, xe bán tải, xe ô tô nhà ở lưu động”.</w:t>
            </w:r>
          </w:p>
          <w:p w:rsidR="001C51E3" w:rsidRPr="00CE777C" w:rsidRDefault="001C51E3" w:rsidP="001C51E3">
            <w:pPr>
              <w:jc w:val="both"/>
              <w:rPr>
                <w:sz w:val="24"/>
                <w:szCs w:val="24"/>
              </w:rPr>
            </w:pPr>
            <w:r w:rsidRPr="00CE777C">
              <w:rPr>
                <w:sz w:val="24"/>
                <w:szCs w:val="24"/>
                <w:lang w:val="vi-VN"/>
              </w:rPr>
              <w:t>-</w:t>
            </w:r>
            <w:r w:rsidRPr="00CE777C">
              <w:rPr>
                <w:sz w:val="24"/>
                <w:szCs w:val="24"/>
              </w:rPr>
              <w:t xml:space="preserve"> 6. Tại khoản 5 Điều 4 đề nghị Ban soạn thảo sửa cụm từ “tải xuất” thành “tái xuất” cụm từ “đường hàng” thành “đường hàng không”. </w:t>
            </w:r>
          </w:p>
          <w:p w:rsidR="004F099B" w:rsidRPr="00CE777C" w:rsidRDefault="001C51E3" w:rsidP="001C51E3">
            <w:pPr>
              <w:jc w:val="both"/>
              <w:rPr>
                <w:sz w:val="24"/>
                <w:szCs w:val="24"/>
              </w:rPr>
            </w:pPr>
            <w:r w:rsidRPr="00CE777C">
              <w:rPr>
                <w:sz w:val="24"/>
                <w:szCs w:val="24"/>
                <w:lang w:val="vi-VN"/>
              </w:rPr>
              <w:t xml:space="preserve">- </w:t>
            </w:r>
            <w:r w:rsidRPr="00CE777C">
              <w:rPr>
                <w:sz w:val="24"/>
                <w:szCs w:val="24"/>
              </w:rPr>
              <w:t xml:space="preserve">7. Tại Điều 17 đề nghị Ban soạn thảo sửa cụm từ “trung ương” thành “Trung ương”. </w:t>
            </w:r>
          </w:p>
        </w:tc>
        <w:tc>
          <w:tcPr>
            <w:tcW w:w="5084" w:type="dxa"/>
          </w:tcPr>
          <w:p w:rsidR="004F099B" w:rsidRPr="00CE777C" w:rsidRDefault="00815CE3" w:rsidP="009D5D9B">
            <w:pPr>
              <w:jc w:val="both"/>
              <w:rPr>
                <w:sz w:val="24"/>
                <w:szCs w:val="24"/>
              </w:rPr>
            </w:pPr>
            <w:r w:rsidRPr="00CE777C">
              <w:rPr>
                <w:sz w:val="24"/>
                <w:szCs w:val="24"/>
              </w:rPr>
              <w:lastRenderedPageBreak/>
              <w:t>Tiếp th</w:t>
            </w:r>
            <w:r w:rsidR="00647529">
              <w:rPr>
                <w:sz w:val="24"/>
                <w:szCs w:val="24"/>
              </w:rPr>
              <w:t>u</w:t>
            </w:r>
            <w:bookmarkStart w:id="0" w:name="_GoBack"/>
            <w:bookmarkEnd w:id="0"/>
            <w:r w:rsidRPr="00CE777C">
              <w:rPr>
                <w:sz w:val="24"/>
                <w:szCs w:val="24"/>
              </w:rPr>
              <w:t xml:space="preserve"> và đã rà soát chỉnh sửa.</w:t>
            </w:r>
          </w:p>
          <w:p w:rsidR="00815CE3" w:rsidRPr="00CE777C" w:rsidRDefault="00815CE3" w:rsidP="009D5D9B">
            <w:pPr>
              <w:jc w:val="both"/>
              <w:rPr>
                <w:sz w:val="24"/>
                <w:szCs w:val="24"/>
              </w:rPr>
            </w:pPr>
            <w:r w:rsidRPr="00CE777C">
              <w:rPr>
                <w:sz w:val="24"/>
                <w:szCs w:val="24"/>
              </w:rPr>
              <w:t>Xe bán tải không áp dụng.</w:t>
            </w:r>
          </w:p>
          <w:p w:rsidR="00815CE3" w:rsidRPr="00CE777C" w:rsidRDefault="00815CE3" w:rsidP="009D5D9B">
            <w:pPr>
              <w:jc w:val="both"/>
              <w:rPr>
                <w:sz w:val="24"/>
                <w:szCs w:val="24"/>
              </w:rPr>
            </w:pPr>
          </w:p>
        </w:tc>
      </w:tr>
      <w:tr w:rsidR="00CE777C" w:rsidRPr="00CE777C" w:rsidTr="008F0E55">
        <w:tc>
          <w:tcPr>
            <w:tcW w:w="699" w:type="dxa"/>
          </w:tcPr>
          <w:p w:rsidR="004F099B" w:rsidRPr="00CE777C" w:rsidRDefault="0003649A" w:rsidP="00CE777C">
            <w:pPr>
              <w:tabs>
                <w:tab w:val="left" w:pos="993"/>
              </w:tabs>
              <w:spacing w:before="120" w:after="120"/>
              <w:jc w:val="center"/>
              <w:rPr>
                <w:bCs/>
                <w:sz w:val="24"/>
                <w:szCs w:val="24"/>
                <w:lang w:val="vi-VN"/>
              </w:rPr>
            </w:pPr>
            <w:r w:rsidRPr="00CE777C">
              <w:rPr>
                <w:bCs/>
                <w:sz w:val="24"/>
                <w:szCs w:val="24"/>
                <w:lang w:val="vi-VN"/>
              </w:rPr>
              <w:lastRenderedPageBreak/>
              <w:t>21</w:t>
            </w:r>
          </w:p>
        </w:tc>
        <w:tc>
          <w:tcPr>
            <w:tcW w:w="2562" w:type="dxa"/>
          </w:tcPr>
          <w:p w:rsidR="004F099B" w:rsidRPr="00CE777C" w:rsidRDefault="00196132" w:rsidP="009F2898">
            <w:pPr>
              <w:tabs>
                <w:tab w:val="left" w:pos="993"/>
              </w:tabs>
              <w:spacing w:before="60" w:after="60"/>
              <w:jc w:val="both"/>
              <w:rPr>
                <w:b/>
                <w:bCs/>
                <w:sz w:val="24"/>
                <w:szCs w:val="24"/>
                <w:lang w:val="vi-VN"/>
              </w:rPr>
            </w:pPr>
            <w:r w:rsidRPr="00CE777C">
              <w:rPr>
                <w:b/>
                <w:bCs/>
                <w:sz w:val="24"/>
                <w:szCs w:val="24"/>
                <w:lang w:val="vi-VN"/>
              </w:rPr>
              <w:t xml:space="preserve">UBND tỉnh Thanh Hóa </w:t>
            </w:r>
          </w:p>
        </w:tc>
        <w:tc>
          <w:tcPr>
            <w:tcW w:w="6662" w:type="dxa"/>
          </w:tcPr>
          <w:p w:rsidR="00012F7A" w:rsidRPr="00CE777C" w:rsidRDefault="00012F7A" w:rsidP="00012F7A">
            <w:pPr>
              <w:jc w:val="both"/>
              <w:rPr>
                <w:sz w:val="24"/>
                <w:szCs w:val="24"/>
              </w:rPr>
            </w:pPr>
            <w:r w:rsidRPr="00CE777C">
              <w:rPr>
                <w:sz w:val="24"/>
                <w:szCs w:val="24"/>
              </w:rPr>
              <w:t xml:space="preserve">- Tại điểm c, khoản 3, Điều 6 dự thảo, đề nghị bổ sung, điều chỉnh thành: “c) Giấy chứng nhận kiểm định an toàn kỹ thuật và bảo vệ môi trường đối với xe cơ giới do cơ quan có thẩm quyền của quốc gia đăng ký xe cấp còn hiệu lực (đối với xe ô tô), kèm theo bản dịch sang tiếng Anh hoặc tiếng Việt của cơ quan có thẩm quyền”. </w:t>
            </w:r>
          </w:p>
          <w:p w:rsidR="004F099B" w:rsidRPr="00CE777C" w:rsidRDefault="00012F7A" w:rsidP="00012F7A">
            <w:pPr>
              <w:jc w:val="both"/>
              <w:rPr>
                <w:sz w:val="24"/>
                <w:szCs w:val="24"/>
              </w:rPr>
            </w:pPr>
            <w:r w:rsidRPr="00CE777C">
              <w:rPr>
                <w:sz w:val="24"/>
                <w:szCs w:val="24"/>
              </w:rPr>
              <w:t>- Tại điểm d, khoản 3, Điều 6 dự thảo, đề nghị bổ sung, điều chỉnh thành: “d) Giấy đăng ký xe do cơ quan có thẩm quyền của quốc gia đăng ký xe cấp và còn hiệu lực, kèm theo bản dịch sang tiếng Anh hoặc tiếng Việt của cơ quan có thẩm quyền”.</w:t>
            </w:r>
          </w:p>
        </w:tc>
        <w:tc>
          <w:tcPr>
            <w:tcW w:w="5084" w:type="dxa"/>
          </w:tcPr>
          <w:p w:rsidR="004F099B" w:rsidRPr="00CE777C" w:rsidRDefault="00815CE3" w:rsidP="009D5D9B">
            <w:pPr>
              <w:jc w:val="both"/>
              <w:rPr>
                <w:sz w:val="24"/>
                <w:szCs w:val="24"/>
              </w:rPr>
            </w:pPr>
            <w:r w:rsidRPr="00CE777C">
              <w:rPr>
                <w:sz w:val="24"/>
                <w:szCs w:val="24"/>
              </w:rPr>
              <w:t>Nội dung này được kiểm tra tại cửa khẩu nhập cảnh.</w:t>
            </w:r>
          </w:p>
        </w:tc>
      </w:tr>
      <w:tr w:rsidR="00CE777C" w:rsidRPr="00CE777C" w:rsidTr="008F0E55">
        <w:tc>
          <w:tcPr>
            <w:tcW w:w="699" w:type="dxa"/>
          </w:tcPr>
          <w:p w:rsidR="00C55E9B" w:rsidRPr="00CE777C" w:rsidRDefault="0003649A" w:rsidP="00CE777C">
            <w:pPr>
              <w:tabs>
                <w:tab w:val="left" w:pos="993"/>
              </w:tabs>
              <w:spacing w:before="120" w:after="120"/>
              <w:jc w:val="center"/>
              <w:rPr>
                <w:bCs/>
                <w:sz w:val="24"/>
                <w:szCs w:val="24"/>
                <w:lang w:val="vi-VN"/>
              </w:rPr>
            </w:pPr>
            <w:r w:rsidRPr="00CE777C">
              <w:rPr>
                <w:bCs/>
                <w:sz w:val="24"/>
                <w:szCs w:val="24"/>
                <w:lang w:val="vi-VN"/>
              </w:rPr>
              <w:t>22</w:t>
            </w:r>
          </w:p>
        </w:tc>
        <w:tc>
          <w:tcPr>
            <w:tcW w:w="2562" w:type="dxa"/>
          </w:tcPr>
          <w:p w:rsidR="00C55E9B" w:rsidRPr="00CE777C" w:rsidRDefault="00DB28F7" w:rsidP="009F2898">
            <w:pPr>
              <w:tabs>
                <w:tab w:val="left" w:pos="993"/>
              </w:tabs>
              <w:spacing w:before="60" w:after="60"/>
              <w:jc w:val="both"/>
              <w:rPr>
                <w:b/>
                <w:bCs/>
                <w:sz w:val="24"/>
                <w:szCs w:val="24"/>
                <w:lang w:val="vi-VN"/>
              </w:rPr>
            </w:pPr>
            <w:r w:rsidRPr="00CE777C">
              <w:rPr>
                <w:b/>
                <w:bCs/>
                <w:sz w:val="24"/>
                <w:szCs w:val="24"/>
                <w:lang w:val="vi-VN"/>
              </w:rPr>
              <w:t>Vụ Pháp chế</w:t>
            </w:r>
          </w:p>
        </w:tc>
        <w:tc>
          <w:tcPr>
            <w:tcW w:w="6662" w:type="dxa"/>
          </w:tcPr>
          <w:p w:rsidR="00C55E9B" w:rsidRPr="00CE777C" w:rsidRDefault="00DB28F7" w:rsidP="009D5D9B">
            <w:pPr>
              <w:jc w:val="both"/>
              <w:rPr>
                <w:sz w:val="24"/>
                <w:szCs w:val="24"/>
              </w:rPr>
            </w:pPr>
            <w:r w:rsidRPr="00CE777C">
              <w:rPr>
                <w:sz w:val="24"/>
                <w:szCs w:val="24"/>
              </w:rPr>
              <w:t xml:space="preserve">Dự thảo Nghị định thay thế 03 Nghị định gồm (Nghị định số 80/2009/NĐ CP ngày 01 tháng 10 năm 2009 của Chính phủ quy định xe ô tô của người nước ngoài đăng ký tại nước ngoài có tay lái ở bên phải tham gia giao thông tại Việt Nam; Nghị định số 152/2013/NĐ-CP ngày 04 tháng 11 năm 2013 quy định về quản lý phương tiện cơ giới do người nước ngoài đưa vào Việt Nam du lịch và Nghị định số 57/2015/NĐ-CP ngày 16 tháng 6 năm 2015 sửa đổi, bổ sung một số điều của Nghị định số 152/2013/NĐ-CP ngày 04 tháng 11 năm 2013 của Chính phủ quy định về quản lý phương tiện cơ giới do người nước ngoài đưa vào Việt Nam du lịch). Trong đó: - Nghị định 80/2009/NĐ-CP ngày 01/10/2009 được ban hành để </w:t>
            </w:r>
            <w:r w:rsidRPr="00CE777C">
              <w:rPr>
                <w:sz w:val="24"/>
                <w:szCs w:val="24"/>
              </w:rPr>
              <w:lastRenderedPageBreak/>
              <w:t>quy định chi tiết điểm c khoản 1 Điều 53 Luật Giao thông đường bộ năm 2008 - Nghị định số 152/2013/NĐ-CP ngày 04/11/2013 (được sửa đổi, bổ sung bởi Nghị định số 57/2015/NĐ-CP) được ban hành trên cơ sở Chính phủ giao nhiệm vụ tại Nghị quyết số 06/NQ-CP ngày 07/3/2012 ban hành Chương trình hành động của Chính phủ nhiệm kỳ 2011-2016. Như vậy, việc xây dựng Nghị định thuộc trường hợp phải lập đề nghị xây dựng Nghị định quy định tại khoản 2 Điều 19 Luật Ban hành văn bản quy phạm pháp luật. Vì vậy, đề nghị Quý Vụ nghiên cứu quy định tại khoản 2 Điều 84, khoản 1 Điều 87, khoản 1 Điều 89 Luật Ban hành văn bản quy phạm pháp luật năm 2015 (được sửa đổi, bổ sung năm 2020) để thực hiện các trình tự, thủ tục lập đề nghị xây dựng Nghị định.</w:t>
            </w:r>
          </w:p>
        </w:tc>
        <w:tc>
          <w:tcPr>
            <w:tcW w:w="5084" w:type="dxa"/>
          </w:tcPr>
          <w:p w:rsidR="00C55E9B" w:rsidRPr="00CE777C" w:rsidRDefault="00815CE3" w:rsidP="009D5D9B">
            <w:pPr>
              <w:jc w:val="both"/>
              <w:rPr>
                <w:sz w:val="24"/>
                <w:szCs w:val="24"/>
              </w:rPr>
            </w:pPr>
            <w:r w:rsidRPr="00CE777C">
              <w:rPr>
                <w:sz w:val="24"/>
                <w:szCs w:val="24"/>
              </w:rPr>
              <w:lastRenderedPageBreak/>
              <w:t>Nội dung này đã được báo cáo Thủ tướng Chính phủ.</w:t>
            </w:r>
          </w:p>
        </w:tc>
      </w:tr>
      <w:tr w:rsidR="00CE777C" w:rsidRPr="00CE777C" w:rsidTr="008F0E55">
        <w:tc>
          <w:tcPr>
            <w:tcW w:w="699" w:type="dxa"/>
          </w:tcPr>
          <w:p w:rsidR="00C55E9B" w:rsidRPr="00CE777C" w:rsidRDefault="00C55E9B" w:rsidP="00CE777C">
            <w:pPr>
              <w:tabs>
                <w:tab w:val="left" w:pos="993"/>
              </w:tabs>
              <w:spacing w:before="120" w:after="120"/>
              <w:ind w:firstLine="567"/>
              <w:jc w:val="center"/>
              <w:rPr>
                <w:bCs/>
                <w:sz w:val="24"/>
                <w:szCs w:val="24"/>
              </w:rPr>
            </w:pPr>
          </w:p>
        </w:tc>
        <w:tc>
          <w:tcPr>
            <w:tcW w:w="2562" w:type="dxa"/>
          </w:tcPr>
          <w:p w:rsidR="00C55E9B" w:rsidRPr="00CE777C" w:rsidRDefault="00C55E9B" w:rsidP="009F2898">
            <w:pPr>
              <w:tabs>
                <w:tab w:val="left" w:pos="993"/>
              </w:tabs>
              <w:spacing w:before="60" w:after="60"/>
              <w:jc w:val="both"/>
              <w:rPr>
                <w:b/>
                <w:bCs/>
                <w:sz w:val="24"/>
                <w:szCs w:val="24"/>
              </w:rPr>
            </w:pPr>
          </w:p>
        </w:tc>
        <w:tc>
          <w:tcPr>
            <w:tcW w:w="6662" w:type="dxa"/>
          </w:tcPr>
          <w:p w:rsidR="00DB28F7" w:rsidRPr="00CE777C" w:rsidRDefault="00DB28F7" w:rsidP="00DB28F7">
            <w:pPr>
              <w:jc w:val="both"/>
              <w:rPr>
                <w:sz w:val="24"/>
                <w:szCs w:val="24"/>
              </w:rPr>
            </w:pPr>
            <w:r w:rsidRPr="00CE777C">
              <w:rPr>
                <w:sz w:val="24"/>
                <w:szCs w:val="24"/>
              </w:rPr>
              <w:t xml:space="preserve">1. Điều 6 khoản 3: đề nghị quy định rõ chủ thể nào gửi văn bản chấp thuận việc phương tiện nước ngoài tham gia giao thông tại Việt Nam đến Bộ Văn hóa, Thể thao và Du lịch, Bộ Ngoại giao, Bộ Giao thông vận tải, Bộ Quốc phòng, Bộ Tài chính, Bộ Tư lệnh Bộ đội biên phòng, UBND cấp tỉnh để đảm bảo tính rõ ràng trong quá trình thực hiện. </w:t>
            </w:r>
          </w:p>
          <w:p w:rsidR="00DB28F7" w:rsidRPr="00CE777C" w:rsidRDefault="00DB28F7" w:rsidP="00DB28F7">
            <w:pPr>
              <w:jc w:val="both"/>
              <w:rPr>
                <w:sz w:val="24"/>
                <w:szCs w:val="24"/>
              </w:rPr>
            </w:pPr>
            <w:r w:rsidRPr="00CE777C">
              <w:rPr>
                <w:sz w:val="24"/>
                <w:szCs w:val="24"/>
              </w:rPr>
              <w:t xml:space="preserve">2. Điều 7: đề nghị làm rõ quy định “… thì bị xử lý vi phạm theo quy định của pháp luật có liên quan, trừ trường hợp bất khả khác theo quy định của Nghị định này” vì việc quy định thực hiện theo quy định của pháp luật có liên quan còn chung chung, sẽ rất khó khăn trong việc xử lý vi phạm. </w:t>
            </w:r>
          </w:p>
          <w:p w:rsidR="00DB28F7" w:rsidRPr="00CE777C" w:rsidRDefault="00DB28F7" w:rsidP="00DB28F7">
            <w:pPr>
              <w:jc w:val="both"/>
              <w:rPr>
                <w:sz w:val="24"/>
                <w:szCs w:val="24"/>
              </w:rPr>
            </w:pPr>
            <w:r w:rsidRPr="00CE777C">
              <w:rPr>
                <w:sz w:val="24"/>
                <w:szCs w:val="24"/>
              </w:rPr>
              <w:t xml:space="preserve">3. Điều 15 khoản 6: đề nghị chuyển nội dung này vào Điều 5 (Trình tự, thủ tục chấp thuận cho phương tiện cơ giới nước ngoài vào tham gia giao thông tại Việt Nam) để bảo đảm tính phù hợp với nội hàm của điều.  </w:t>
            </w:r>
          </w:p>
          <w:p w:rsidR="00DB28F7" w:rsidRPr="00CE777C" w:rsidRDefault="0012101E" w:rsidP="00DB28F7">
            <w:pPr>
              <w:jc w:val="both"/>
              <w:rPr>
                <w:sz w:val="24"/>
                <w:szCs w:val="24"/>
              </w:rPr>
            </w:pPr>
            <w:r w:rsidRPr="00CE777C">
              <w:rPr>
                <w:sz w:val="24"/>
                <w:szCs w:val="24"/>
                <w:lang w:val="vi-VN"/>
              </w:rPr>
              <w:t>4</w:t>
            </w:r>
            <w:r w:rsidR="00DB28F7" w:rsidRPr="00CE777C">
              <w:rPr>
                <w:sz w:val="24"/>
                <w:szCs w:val="24"/>
              </w:rPr>
              <w:t xml:space="preserve">. Điều 16:  - Đề nghị rà soát để bổ sung chuyển tiếp đối với các đối tượng đã được chấp thuận cho phương tiện vào tham gia giao thông tại Việt Nam trước ngày Nghị định có hiệu lực để đảm bảo tính rõ ràng, tránh phát sinh các vướng mắc khi Nghị định có hiệu lực. </w:t>
            </w:r>
          </w:p>
          <w:p w:rsidR="00C55E9B" w:rsidRPr="00CE777C" w:rsidRDefault="00DB28F7" w:rsidP="0012101E">
            <w:pPr>
              <w:jc w:val="both"/>
              <w:rPr>
                <w:sz w:val="24"/>
                <w:szCs w:val="24"/>
              </w:rPr>
            </w:pPr>
            <w:r w:rsidRPr="00CE777C">
              <w:rPr>
                <w:sz w:val="24"/>
                <w:szCs w:val="24"/>
              </w:rPr>
              <w:t>- Khoản 2: đề nghị chỉnh lý theo hướng “Nghị định này thay thế Nghị định số 80/2009/NĐ-CP …”.</w:t>
            </w:r>
          </w:p>
        </w:tc>
        <w:tc>
          <w:tcPr>
            <w:tcW w:w="5084" w:type="dxa"/>
          </w:tcPr>
          <w:p w:rsidR="00C55E9B" w:rsidRPr="00CE777C" w:rsidRDefault="00815CE3" w:rsidP="009D5D9B">
            <w:pPr>
              <w:jc w:val="both"/>
              <w:rPr>
                <w:sz w:val="24"/>
                <w:szCs w:val="24"/>
              </w:rPr>
            </w:pPr>
            <w:r w:rsidRPr="00CE777C">
              <w:rPr>
                <w:sz w:val="24"/>
                <w:szCs w:val="24"/>
              </w:rPr>
              <w:t>1. Nội dung này đã được tiếp thu và bổ sung “Bộ Công an”.</w:t>
            </w:r>
          </w:p>
          <w:p w:rsidR="00815CE3" w:rsidRPr="00CE777C" w:rsidRDefault="00815CE3" w:rsidP="009D5D9B">
            <w:pPr>
              <w:jc w:val="both"/>
              <w:rPr>
                <w:sz w:val="24"/>
                <w:szCs w:val="24"/>
              </w:rPr>
            </w:pPr>
            <w:r w:rsidRPr="00CE777C">
              <w:rPr>
                <w:sz w:val="24"/>
                <w:szCs w:val="24"/>
              </w:rPr>
              <w:t>2. Nội dung này đã được tiếp thu và chỉnh sửa.</w:t>
            </w:r>
          </w:p>
          <w:p w:rsidR="00815CE3" w:rsidRPr="00CE777C" w:rsidRDefault="00815CE3" w:rsidP="009D5D9B">
            <w:pPr>
              <w:jc w:val="both"/>
              <w:rPr>
                <w:sz w:val="24"/>
                <w:szCs w:val="24"/>
              </w:rPr>
            </w:pPr>
            <w:r w:rsidRPr="00CE777C">
              <w:rPr>
                <w:sz w:val="24"/>
                <w:szCs w:val="24"/>
              </w:rPr>
              <w:t>3. Nội dung này đã được tiếp thu và điều chỉnh lên khoản 4 Điều 5</w:t>
            </w:r>
          </w:p>
          <w:p w:rsidR="00815CE3" w:rsidRPr="00CE777C" w:rsidRDefault="00815CE3" w:rsidP="009D5D9B">
            <w:pPr>
              <w:jc w:val="both"/>
              <w:rPr>
                <w:sz w:val="24"/>
                <w:szCs w:val="24"/>
              </w:rPr>
            </w:pPr>
            <w:r w:rsidRPr="00CE777C">
              <w:rPr>
                <w:sz w:val="24"/>
                <w:szCs w:val="24"/>
              </w:rPr>
              <w:t>4. Nội dung này đã được tiếp thu và bổ sung khoản 3 Điều 16.</w:t>
            </w:r>
          </w:p>
          <w:p w:rsidR="00D34433" w:rsidRPr="00CE777C" w:rsidRDefault="00D34433" w:rsidP="00D34433">
            <w:pPr>
              <w:jc w:val="both"/>
              <w:rPr>
                <w:sz w:val="24"/>
                <w:szCs w:val="24"/>
              </w:rPr>
            </w:pPr>
            <w:r w:rsidRPr="00CE777C">
              <w:rPr>
                <w:sz w:val="24"/>
                <w:szCs w:val="24"/>
              </w:rPr>
              <w:t>Việc thay thế Nghị định 80 đã được rà soát và theo hướng giữu nguyên Nghị định 80, đối tượng xe tay lái phải vào Việt Nam du lịch sẽ thực hiện theo Nghị định này.</w:t>
            </w:r>
          </w:p>
        </w:tc>
      </w:tr>
      <w:tr w:rsidR="00CE777C" w:rsidRPr="00CE777C" w:rsidTr="008F0E55">
        <w:tc>
          <w:tcPr>
            <w:tcW w:w="699" w:type="dxa"/>
          </w:tcPr>
          <w:p w:rsidR="00C55E9B" w:rsidRPr="00CE777C" w:rsidRDefault="0003649A" w:rsidP="00CE777C">
            <w:pPr>
              <w:tabs>
                <w:tab w:val="left" w:pos="993"/>
              </w:tabs>
              <w:spacing w:before="120" w:after="120"/>
              <w:jc w:val="center"/>
              <w:rPr>
                <w:bCs/>
                <w:sz w:val="24"/>
                <w:szCs w:val="24"/>
                <w:lang w:val="vi-VN"/>
              </w:rPr>
            </w:pPr>
            <w:r w:rsidRPr="00CE777C">
              <w:rPr>
                <w:bCs/>
                <w:sz w:val="24"/>
                <w:szCs w:val="24"/>
                <w:lang w:val="vi-VN"/>
              </w:rPr>
              <w:t>23</w:t>
            </w:r>
          </w:p>
        </w:tc>
        <w:tc>
          <w:tcPr>
            <w:tcW w:w="2562" w:type="dxa"/>
          </w:tcPr>
          <w:p w:rsidR="00C55E9B" w:rsidRPr="00CE777C" w:rsidRDefault="00053CAE" w:rsidP="009F2898">
            <w:pPr>
              <w:tabs>
                <w:tab w:val="left" w:pos="993"/>
              </w:tabs>
              <w:spacing w:before="60" w:after="60"/>
              <w:jc w:val="both"/>
              <w:rPr>
                <w:b/>
                <w:bCs/>
                <w:sz w:val="24"/>
                <w:szCs w:val="24"/>
                <w:lang w:val="vi-VN"/>
              </w:rPr>
            </w:pPr>
            <w:r w:rsidRPr="00CE777C">
              <w:rPr>
                <w:b/>
                <w:bCs/>
                <w:sz w:val="24"/>
                <w:szCs w:val="24"/>
                <w:lang w:val="vi-VN"/>
              </w:rPr>
              <w:t>Bộ Tư pháp</w:t>
            </w:r>
          </w:p>
        </w:tc>
        <w:tc>
          <w:tcPr>
            <w:tcW w:w="6662" w:type="dxa"/>
          </w:tcPr>
          <w:p w:rsidR="00053CAE" w:rsidRPr="00CE777C" w:rsidRDefault="00053CAE" w:rsidP="00053CAE">
            <w:pPr>
              <w:jc w:val="both"/>
              <w:rPr>
                <w:sz w:val="24"/>
                <w:szCs w:val="24"/>
              </w:rPr>
            </w:pPr>
            <w:r w:rsidRPr="00CE777C">
              <w:rPr>
                <w:sz w:val="24"/>
                <w:szCs w:val="24"/>
                <w:lang w:val="vi-VN"/>
              </w:rPr>
              <w:t xml:space="preserve">- </w:t>
            </w:r>
            <w:r w:rsidRPr="00CE777C">
              <w:rPr>
                <w:sz w:val="24"/>
                <w:szCs w:val="24"/>
              </w:rPr>
              <w:t xml:space="preserve">Thứ nhất, về đối tượng áp dụng, Điều 2 dự thảo Nghị định quy định “Nghị định này áp dụng đối với tổ chức, cá nhân Việt Nam, tổ chức, cá nhân nước ngoài…”. Tuy nhiên, dự thảo Nghị định không có quy định điều chỉnh đối với tổ chức nước ngoài. Do đó, Bộ Tư </w:t>
            </w:r>
            <w:r w:rsidRPr="00CE777C">
              <w:rPr>
                <w:sz w:val="24"/>
                <w:szCs w:val="24"/>
              </w:rPr>
              <w:lastRenderedPageBreak/>
              <w:t xml:space="preserve">pháp đề nghị Quý Bộ làm rõ hoặc nghiên cứu chỉnh lý quy định về đối tượng áp dụng tại dự thảo Nghị định cho phù hợp. </w:t>
            </w:r>
          </w:p>
          <w:p w:rsidR="00C55E9B" w:rsidRPr="00CE777C" w:rsidRDefault="00053CAE" w:rsidP="00053CAE">
            <w:pPr>
              <w:jc w:val="both"/>
              <w:rPr>
                <w:sz w:val="24"/>
                <w:szCs w:val="24"/>
              </w:rPr>
            </w:pPr>
            <w:r w:rsidRPr="00CE777C">
              <w:rPr>
                <w:sz w:val="24"/>
                <w:szCs w:val="24"/>
                <w:lang w:val="vi-VN"/>
              </w:rPr>
              <w:t xml:space="preserve">- </w:t>
            </w:r>
            <w:r w:rsidRPr="00CE777C">
              <w:rPr>
                <w:sz w:val="24"/>
                <w:szCs w:val="24"/>
              </w:rPr>
              <w:t>Thứ hai, liên quan đến quy định bất khả kháng, Bộ Tư pháp đề nghị Quý Bộ cân nhắc một số nội dung sau: - Về quy định trường hợp bất khả kháng (khoản 2 Điều 3), tham khảo quy định về sự kiện bất khả kháng tại khoản 1 Điều 156 Bộ luật Dân sự năm 2015, đồng thời, tiếp tục rà soát để tránh bỏ sót các trường hợp bất khả kháng trên thực tế. Ví dụ trường hợp người điều khiển phương tiện bị bệnh nặng không thể ra khỏi lãnh thổ Việt Nam. - Cân nhắc tính khả thi của thời hạn tối đa phương tiện cơ giới nước ngoài được lưu lại Việt Nam trong trường hợp bất khả kháng được quy định tại điểm a khoản 1 Điều 4 dự thảo Nghị định. - Chỉnh lý nội dung Điều 7 theo hướng chỉ áp dụng trường hợp bất khả kháng theo quy định của pháp luật có liên quan, bỏ quy định “trừ trường hợp bất khả kháng theo quy định của dự thảo Nghị định này” để đảm bảo sự phù hợp của dự thảo Nghị định với các văn bản quy phạm pháp luật có liên quan.</w:t>
            </w:r>
          </w:p>
          <w:p w:rsidR="00053CAE" w:rsidRPr="00CE777C" w:rsidRDefault="00053CAE" w:rsidP="00053CAE">
            <w:pPr>
              <w:jc w:val="both"/>
              <w:rPr>
                <w:sz w:val="24"/>
                <w:szCs w:val="24"/>
              </w:rPr>
            </w:pPr>
            <w:r w:rsidRPr="00CE777C">
              <w:rPr>
                <w:sz w:val="24"/>
                <w:szCs w:val="24"/>
                <w:lang w:val="vi-VN"/>
              </w:rPr>
              <w:t xml:space="preserve">- </w:t>
            </w:r>
            <w:r w:rsidRPr="00CE777C">
              <w:rPr>
                <w:sz w:val="24"/>
                <w:szCs w:val="24"/>
              </w:rPr>
              <w:t xml:space="preserve">Thứ ba, Bộ Tư pháp nhận thấy Luật nhập cảnh, xuất cảnh và cư trú của người nước ngoài tại Việt Nam năm 2014 (sửa đổi, bổ sung năm 2019 và năm 2023) (sau đây gọi là Luật NCXCNNN) có quy định (khoản 2 Điều 9) thời hạn thị thực du lịch (ký hiệu DL) là không quá 90 ngày, (điểm c khoản 1 Điều 31) thời hạn cấp tạm trú đối với công dân của nước được Việt Nam đơn phương miễn thị thực là 45 ngày. Do đó, Bộ Tư pháp đề nghị Quý Bộ cân nhắc điều chỉnh tăng thời gian tối đa được phép tham gia giao thông tại Việt Nam (điểm a, khoản 1 Điều 4 dự thảo Nghị định), phù hợp với thời hạn tại các quy định trên.   </w:t>
            </w:r>
          </w:p>
          <w:p w:rsidR="00053CAE" w:rsidRPr="00CE777C" w:rsidRDefault="00053CAE" w:rsidP="00053CAE">
            <w:pPr>
              <w:jc w:val="both"/>
              <w:rPr>
                <w:sz w:val="24"/>
                <w:szCs w:val="24"/>
              </w:rPr>
            </w:pPr>
            <w:r w:rsidRPr="00CE777C">
              <w:rPr>
                <w:sz w:val="24"/>
                <w:szCs w:val="24"/>
                <w:lang w:val="vi-VN"/>
              </w:rPr>
              <w:t xml:space="preserve">- </w:t>
            </w:r>
            <w:r w:rsidRPr="00CE777C">
              <w:rPr>
                <w:sz w:val="24"/>
                <w:szCs w:val="24"/>
              </w:rPr>
              <w:t xml:space="preserve">Thứ tư, Bộ Tư pháp nhận thấy Luật Giao thông đường bộ năm 2008 (khoản 1 Điều 58) có quy định “Người lái xe tham gia giao thông phải… có giấy phép lái xe phù hợp với loại xe được phép điều khiển do cơ quan nhà nước có thẩm quyền cấp”, Thông tư số 12/2017/TT-BGTVT ngày 15/4/2017 của Bộ Giao thông vận tải quy định về đào tạo, sát hạch, cấp giấy phép lái xe cơ giới đường bộ (sửa đổi, bổ sung năm 2022) (điểm h khoản 5 Điều 37) có quy định “Khách du lịch nước ngoài lái xe đăng ký nước ngoài vào Việt Nam, có giấy phép lái xe quốc gia còn thời hạn sử dụng, nếu có nhu cầu lái xe ở Việt Nam được xét đổi sang giấy phép lái xe tương ứng của </w:t>
            </w:r>
            <w:r w:rsidRPr="00CE777C">
              <w:rPr>
                <w:sz w:val="24"/>
                <w:szCs w:val="24"/>
              </w:rPr>
              <w:lastRenderedPageBreak/>
              <w:t xml:space="preserve">Việt Nam”. Tuy nhiên, điểm c khoản 3 Điều 4 dự thảo Nghị định quy định điều kiện đối với người điều khiển phương tiện cơ giới nước ngoài chỉ yêu cầu “có Giấy phép lái xe do nước ngoài cấp phù hợp với loại xe điều khiển”. Quy định này có thể được hiểu là chỉ cần có giấy phép lái xe do nước ngoài, không cần xét đổi sang giấy phép lái xe tương ứng để điều khiển phương tiện cơ giới nước ngoài tại Việt Nam. Bên cạnh đó, Việt Nam đã tham gia các điều ước quốc tế về thừa nhận lẫn nhau đối với bằng lái xe như Công ước Viên 1968 về Giao thông đường bộ và Hiệp định giữa Chính phủ nước Cộng hòa xã hội chủ nghĩa Việt Nam và Chính phủ nước Đại Hàn Dân quốc về việc công nhận lẫn nhau giấy phép lái xe quốc tế. Vì vậy, Bộ Tư pháp đề nghị Quý Bộ làm rõ nội dung yêu cầu về giấy phép lái xe tại điểm b khoản 3 Điều 6 dự thảo Nghị định để đảm bảo phù hợp với quy định của Luật Giao thông đường bộ và các điều ước quốc tế mà Việt Nam là thành viên. </w:t>
            </w:r>
          </w:p>
          <w:p w:rsidR="00053CAE" w:rsidRPr="00CE777C" w:rsidRDefault="00053CAE" w:rsidP="00053CAE">
            <w:pPr>
              <w:jc w:val="both"/>
              <w:rPr>
                <w:sz w:val="24"/>
                <w:szCs w:val="24"/>
              </w:rPr>
            </w:pPr>
            <w:r w:rsidRPr="00CE777C">
              <w:rPr>
                <w:sz w:val="24"/>
                <w:szCs w:val="24"/>
                <w:lang w:val="vi-VN"/>
              </w:rPr>
              <w:t xml:space="preserve">- </w:t>
            </w:r>
            <w:r w:rsidRPr="00CE777C">
              <w:rPr>
                <w:sz w:val="24"/>
                <w:szCs w:val="24"/>
              </w:rPr>
              <w:t>Thứ năm, Bộ Tư pháp nhận thấy dự thảo Nghị định này điều chỉnh xe ô tô chở người có tay lái bên phải hoặc trái gồm: từ 09 chỗ trở xuống, xe ô tô nhà lưu động và xe mô tô hai bánh, vào Việt Nam với mục đích du lịch còn Nghị định số 80/2009/NĐ-CP ngày 01/10/2009 của Chính phủ quy định xe ô tô của người</w:t>
            </w:r>
            <w:r w:rsidRPr="00CE777C">
              <w:rPr>
                <w:sz w:val="24"/>
                <w:szCs w:val="24"/>
                <w:lang w:val="vi-VN"/>
              </w:rPr>
              <w:t xml:space="preserve"> </w:t>
            </w:r>
            <w:r w:rsidRPr="00CE777C">
              <w:rPr>
                <w:sz w:val="24"/>
                <w:szCs w:val="24"/>
              </w:rPr>
              <w:t xml:space="preserve">nước ngoài đăng ký tại nước ngoài có tay lái ở bên phải tham gia giao thông tại </w:t>
            </w:r>
          </w:p>
          <w:p w:rsidR="00053CAE" w:rsidRPr="00CE777C" w:rsidRDefault="00053CAE" w:rsidP="00053CAE">
            <w:pPr>
              <w:jc w:val="both"/>
              <w:rPr>
                <w:sz w:val="24"/>
                <w:szCs w:val="24"/>
              </w:rPr>
            </w:pPr>
            <w:r w:rsidRPr="00CE777C">
              <w:rPr>
                <w:sz w:val="24"/>
                <w:szCs w:val="24"/>
              </w:rPr>
              <w:t>Việt Nam điều chỉnh xe ô tô chở người có tay lái bên phải và không phân biệt mục đích. Bộ Tư pháp cho rằng phạm vi điều chỉnh của Nghị định 80/2009/NĐ</w:t>
            </w:r>
            <w:r w:rsidRPr="00CE777C">
              <w:rPr>
                <w:sz w:val="24"/>
                <w:szCs w:val="24"/>
                <w:lang w:val="vi-VN"/>
              </w:rPr>
              <w:t xml:space="preserve"> </w:t>
            </w:r>
            <w:r w:rsidRPr="00CE777C">
              <w:rPr>
                <w:sz w:val="24"/>
                <w:szCs w:val="24"/>
              </w:rPr>
              <w:t>CP và dự thảo Nghị định không trùng khớp. Vì vậy, Bộ Tư pháp đề nghị Quý Bộ</w:t>
            </w:r>
            <w:r w:rsidRPr="00CE777C">
              <w:rPr>
                <w:sz w:val="24"/>
                <w:szCs w:val="24"/>
                <w:lang w:val="vi-VN"/>
              </w:rPr>
              <w:t xml:space="preserve"> </w:t>
            </w:r>
            <w:r w:rsidRPr="00CE777C">
              <w:rPr>
                <w:sz w:val="24"/>
                <w:szCs w:val="24"/>
              </w:rPr>
              <w:t>cân nhắc bỏ quy định hết hiệu lực đối với Nghị định số 80/2009/NĐ-CP tại khoản 2 Điều 16 dự thảo Nghị định để đảm bảo không bỏ sót nội dung cần điều chỉnh.</w:t>
            </w:r>
          </w:p>
        </w:tc>
        <w:tc>
          <w:tcPr>
            <w:tcW w:w="5084" w:type="dxa"/>
          </w:tcPr>
          <w:p w:rsidR="00C55E9B" w:rsidRPr="00CE777C" w:rsidRDefault="00D34433" w:rsidP="009D5D9B">
            <w:pPr>
              <w:jc w:val="both"/>
              <w:rPr>
                <w:sz w:val="24"/>
                <w:szCs w:val="24"/>
              </w:rPr>
            </w:pPr>
            <w:r w:rsidRPr="00CE777C">
              <w:rPr>
                <w:sz w:val="24"/>
                <w:szCs w:val="24"/>
              </w:rPr>
              <w:lastRenderedPageBreak/>
              <w:t>- Tiếp thu ý kiến về đối tượng áp dụng.</w:t>
            </w:r>
          </w:p>
          <w:p w:rsidR="00D34433" w:rsidRPr="00CE777C" w:rsidRDefault="00D34433" w:rsidP="009D5D9B">
            <w:pPr>
              <w:jc w:val="both"/>
              <w:rPr>
                <w:sz w:val="24"/>
                <w:szCs w:val="24"/>
              </w:rPr>
            </w:pPr>
            <w:r w:rsidRPr="00CE777C">
              <w:rPr>
                <w:sz w:val="24"/>
                <w:szCs w:val="24"/>
              </w:rPr>
              <w:t>- Tiếp thu ys kiến rà soát theo khoản 1 Điều 156 Bộ luật Dân sự năm 2015.</w:t>
            </w:r>
          </w:p>
          <w:p w:rsidR="00D34433" w:rsidRPr="00CE777C" w:rsidRDefault="00D34433" w:rsidP="00D34433">
            <w:pPr>
              <w:jc w:val="both"/>
              <w:rPr>
                <w:sz w:val="24"/>
                <w:szCs w:val="24"/>
              </w:rPr>
            </w:pPr>
            <w:r w:rsidRPr="00CE777C">
              <w:rPr>
                <w:sz w:val="24"/>
                <w:szCs w:val="24"/>
              </w:rPr>
              <w:lastRenderedPageBreak/>
              <w:t>- Tiếp thu ý kiến điều chỉnh tăng thời giant ham gia giao thông tại Việt Nam (từ 30 lên 45 ngày) theo Luật nhập cảnh, xuất cảnh và cư trú của người nước ngoài tại Việt Nam năm 2014 (sửa đổi, bổ sung năm 2019 và năm 2023)</w:t>
            </w:r>
            <w:r w:rsidR="006902F7" w:rsidRPr="00CE777C">
              <w:rPr>
                <w:sz w:val="24"/>
                <w:szCs w:val="24"/>
              </w:rPr>
              <w:t>.</w:t>
            </w:r>
          </w:p>
          <w:p w:rsidR="006902F7" w:rsidRPr="00CE777C" w:rsidRDefault="006902F7" w:rsidP="006902F7">
            <w:pPr>
              <w:jc w:val="both"/>
              <w:rPr>
                <w:sz w:val="24"/>
                <w:szCs w:val="24"/>
              </w:rPr>
            </w:pPr>
            <w:r w:rsidRPr="00CE777C">
              <w:rPr>
                <w:sz w:val="24"/>
                <w:szCs w:val="24"/>
              </w:rPr>
              <w:t>- Tiếp thu ý kiến bỏ quy định hết hiệu lực đối với Nghị định số 80/2009/NĐ-CP tại khoản 2 Điều 16 dự thảo Nghị định để đảm bảo không bỏ sót nội dung cần điều chỉnh</w:t>
            </w:r>
          </w:p>
        </w:tc>
      </w:tr>
      <w:tr w:rsidR="00CE777C" w:rsidRPr="00CE777C" w:rsidTr="008F0E55">
        <w:tc>
          <w:tcPr>
            <w:tcW w:w="699" w:type="dxa"/>
          </w:tcPr>
          <w:p w:rsidR="00C55E9B" w:rsidRPr="00CE777C" w:rsidRDefault="00C55E9B" w:rsidP="00CE777C">
            <w:pPr>
              <w:tabs>
                <w:tab w:val="left" w:pos="993"/>
              </w:tabs>
              <w:spacing w:before="120" w:after="120"/>
              <w:ind w:firstLine="567"/>
              <w:jc w:val="center"/>
              <w:rPr>
                <w:bCs/>
                <w:sz w:val="24"/>
                <w:szCs w:val="24"/>
              </w:rPr>
            </w:pPr>
          </w:p>
        </w:tc>
        <w:tc>
          <w:tcPr>
            <w:tcW w:w="2562" w:type="dxa"/>
          </w:tcPr>
          <w:p w:rsidR="00C55E9B" w:rsidRPr="00CE777C" w:rsidRDefault="00C55E9B" w:rsidP="009F2898">
            <w:pPr>
              <w:tabs>
                <w:tab w:val="left" w:pos="993"/>
              </w:tabs>
              <w:spacing w:before="60" w:after="60"/>
              <w:jc w:val="both"/>
              <w:rPr>
                <w:b/>
                <w:bCs/>
                <w:sz w:val="24"/>
                <w:szCs w:val="24"/>
              </w:rPr>
            </w:pPr>
          </w:p>
        </w:tc>
        <w:tc>
          <w:tcPr>
            <w:tcW w:w="6662" w:type="dxa"/>
          </w:tcPr>
          <w:p w:rsidR="00CC1FC5" w:rsidRPr="00CE777C" w:rsidRDefault="00CC1FC5" w:rsidP="00CC1FC5">
            <w:pPr>
              <w:jc w:val="both"/>
              <w:rPr>
                <w:sz w:val="24"/>
                <w:szCs w:val="24"/>
              </w:rPr>
            </w:pPr>
            <w:r w:rsidRPr="00CE777C">
              <w:rPr>
                <w:sz w:val="24"/>
                <w:szCs w:val="24"/>
              </w:rPr>
              <w:t xml:space="preserve">Về dự thảo Báo cáo đánh giá tác động của chính sách, Bộ Tư pháp nhận thấy các chính sách chưa được xây dựng và đánh giá tác động theo quy định của Mẫu số 1, Phụ lục V Nghị định 34/2016/NĐ-CP ngày 14/5/2016 của Chính phủ quy định chi tiết một số điều và biện pháp thi hành Luật BHVBQPPL (sửa đổi, bổ sung bởi Nghị định số 154/2020/NĐ-CP). Ví dụ, Chính sách 2 (trang 6) chưa có đánh giá tác động, Chính sách 3 (trang 7, 8) chưa có đề xuất giải </w:t>
            </w:r>
            <w:proofErr w:type="gramStart"/>
            <w:r w:rsidRPr="00CE777C">
              <w:rPr>
                <w:sz w:val="24"/>
                <w:szCs w:val="24"/>
              </w:rPr>
              <w:t>pháp,…</w:t>
            </w:r>
            <w:proofErr w:type="gramEnd"/>
            <w:r w:rsidRPr="00CE777C">
              <w:rPr>
                <w:sz w:val="24"/>
                <w:szCs w:val="24"/>
              </w:rPr>
              <w:t xml:space="preserve"> Do </w:t>
            </w:r>
          </w:p>
          <w:p w:rsidR="00C55E9B" w:rsidRPr="00CE777C" w:rsidRDefault="00CC1FC5" w:rsidP="00CC1FC5">
            <w:pPr>
              <w:jc w:val="both"/>
              <w:rPr>
                <w:sz w:val="24"/>
                <w:szCs w:val="24"/>
              </w:rPr>
            </w:pPr>
            <w:r w:rsidRPr="00CE777C">
              <w:rPr>
                <w:sz w:val="24"/>
                <w:szCs w:val="24"/>
              </w:rPr>
              <w:t xml:space="preserve">đó, Bộ Tư pháp đề nghị Quý Bộ tiếp tục hoàn thiện dự thảo Báo cáo đánh giá tác động của chính sách phù hợp quy định của Nghị định nêu trên. Về Báo cáo rà soát các văn bản quy phạm pháp luật có liên </w:t>
            </w:r>
            <w:r w:rsidRPr="00CE777C">
              <w:rPr>
                <w:sz w:val="24"/>
                <w:szCs w:val="24"/>
              </w:rPr>
              <w:lastRenderedPageBreak/>
              <w:t>quan đến dự thảo Nghị định, Bộ Tư pháp đề nghị Quý Bộ tiếp tục hoàn thiện dự thảo Báo cáo rà soát, bổ sung rà soát một số Luật, Nghị định khác có liên quan như Luật NCXCNNN, Nghị định 69/2018/NĐ-CP,…</w:t>
            </w:r>
          </w:p>
        </w:tc>
        <w:tc>
          <w:tcPr>
            <w:tcW w:w="5084" w:type="dxa"/>
          </w:tcPr>
          <w:p w:rsidR="00C55E9B" w:rsidRPr="00CE777C" w:rsidRDefault="006902F7" w:rsidP="009D5D9B">
            <w:pPr>
              <w:jc w:val="both"/>
              <w:rPr>
                <w:sz w:val="24"/>
                <w:szCs w:val="24"/>
              </w:rPr>
            </w:pPr>
            <w:r w:rsidRPr="00CE777C">
              <w:rPr>
                <w:sz w:val="24"/>
                <w:szCs w:val="24"/>
              </w:rPr>
              <w:lastRenderedPageBreak/>
              <w:t>Tiếp thu ý kiến và đã sửa bổ sung trong báo cáo.</w:t>
            </w:r>
          </w:p>
        </w:tc>
      </w:tr>
      <w:tr w:rsidR="00CE777C" w:rsidRPr="00CE777C" w:rsidTr="008F0E55">
        <w:tc>
          <w:tcPr>
            <w:tcW w:w="699" w:type="dxa"/>
          </w:tcPr>
          <w:p w:rsidR="00D1262C" w:rsidRPr="00CE777C" w:rsidRDefault="0003649A" w:rsidP="00CE777C">
            <w:pPr>
              <w:tabs>
                <w:tab w:val="left" w:pos="993"/>
              </w:tabs>
              <w:spacing w:before="120" w:after="120"/>
              <w:jc w:val="center"/>
              <w:rPr>
                <w:bCs/>
                <w:sz w:val="24"/>
                <w:szCs w:val="24"/>
                <w:lang w:val="vi-VN"/>
              </w:rPr>
            </w:pPr>
            <w:r w:rsidRPr="00CE777C">
              <w:rPr>
                <w:bCs/>
                <w:sz w:val="24"/>
                <w:szCs w:val="24"/>
                <w:lang w:val="vi-VN"/>
              </w:rPr>
              <w:lastRenderedPageBreak/>
              <w:t>24</w:t>
            </w:r>
          </w:p>
        </w:tc>
        <w:tc>
          <w:tcPr>
            <w:tcW w:w="2562" w:type="dxa"/>
          </w:tcPr>
          <w:p w:rsidR="00D1262C" w:rsidRPr="00CE777C" w:rsidRDefault="000257F8" w:rsidP="00032780">
            <w:pPr>
              <w:tabs>
                <w:tab w:val="left" w:pos="993"/>
              </w:tabs>
              <w:spacing w:before="60" w:after="60"/>
              <w:jc w:val="both"/>
              <w:rPr>
                <w:b/>
                <w:bCs/>
                <w:sz w:val="24"/>
                <w:szCs w:val="24"/>
                <w:lang w:val="vi-VN"/>
              </w:rPr>
            </w:pPr>
            <w:r w:rsidRPr="00CE777C">
              <w:rPr>
                <w:b/>
                <w:bCs/>
                <w:sz w:val="24"/>
                <w:szCs w:val="24"/>
              </w:rPr>
              <w:t>Cục Cảnh sát giao thông</w:t>
            </w:r>
            <w:r w:rsidR="00196132" w:rsidRPr="00CE777C">
              <w:rPr>
                <w:b/>
                <w:bCs/>
                <w:sz w:val="24"/>
                <w:szCs w:val="24"/>
                <w:lang w:val="vi-VN"/>
              </w:rPr>
              <w:t xml:space="preserve"> </w:t>
            </w:r>
            <w:r w:rsidR="00032780" w:rsidRPr="00CE777C">
              <w:rPr>
                <w:b/>
                <w:bCs/>
                <w:sz w:val="24"/>
                <w:szCs w:val="24"/>
                <w:lang w:val="vi-VN"/>
              </w:rPr>
              <w:t>-</w:t>
            </w:r>
            <w:r w:rsidR="00196132" w:rsidRPr="00CE777C">
              <w:rPr>
                <w:b/>
                <w:bCs/>
                <w:sz w:val="24"/>
                <w:szCs w:val="24"/>
                <w:lang w:val="vi-VN"/>
              </w:rPr>
              <w:t xml:space="preserve"> Bộ Công an</w:t>
            </w:r>
          </w:p>
        </w:tc>
        <w:tc>
          <w:tcPr>
            <w:tcW w:w="6662" w:type="dxa"/>
          </w:tcPr>
          <w:p w:rsidR="00D1262C" w:rsidRPr="00CE777C" w:rsidRDefault="00780BB2" w:rsidP="00D24102">
            <w:pPr>
              <w:jc w:val="both"/>
              <w:rPr>
                <w:sz w:val="24"/>
                <w:szCs w:val="24"/>
              </w:rPr>
            </w:pPr>
            <w:r w:rsidRPr="00CE777C">
              <w:rPr>
                <w:sz w:val="24"/>
                <w:szCs w:val="24"/>
              </w:rPr>
              <w:t xml:space="preserve">1. </w:t>
            </w:r>
            <w:r w:rsidR="000257F8" w:rsidRPr="00CE777C">
              <w:rPr>
                <w:sz w:val="24"/>
                <w:szCs w:val="24"/>
              </w:rPr>
              <w:t>Tại điểm a, khoản 1 Điều 4: Điều kiện để phương tiện cơ giới nước ngoài và người nước ngoài điều khiển phương tiện vào tham gia giao thông tại Việt Nam.</w:t>
            </w:r>
          </w:p>
          <w:p w:rsidR="000257F8" w:rsidRPr="00CE777C" w:rsidRDefault="000257F8" w:rsidP="00D24102">
            <w:pPr>
              <w:jc w:val="both"/>
              <w:rPr>
                <w:sz w:val="24"/>
                <w:szCs w:val="24"/>
              </w:rPr>
            </w:pPr>
            <w:r w:rsidRPr="00CE777C">
              <w:rPr>
                <w:sz w:val="24"/>
                <w:szCs w:val="24"/>
              </w:rPr>
              <w:t xml:space="preserve">“a) Phải thông qua doanh nghiệp lữ hành quốc tế của Việt Nam là thủ tục đề nghị chấp thuận và tổ chức thực hiện. Thời gian được phép tham gia giao thông tại Việt Nam tối đa không quá 30 ngày. Trong trường hợp bất khả kháng </w:t>
            </w:r>
            <w:r w:rsidRPr="00CE777C">
              <w:rPr>
                <w:strike/>
                <w:sz w:val="24"/>
                <w:szCs w:val="24"/>
              </w:rPr>
              <w:t xml:space="preserve">phương tiện cơ giới nước ngoài </w:t>
            </w:r>
            <w:r w:rsidRPr="00CE777C">
              <w:rPr>
                <w:sz w:val="24"/>
                <w:szCs w:val="24"/>
              </w:rPr>
              <w:t>được lưu tại Việt Nam thêm không quá 10 ngày.”</w:t>
            </w:r>
          </w:p>
          <w:p w:rsidR="000257F8" w:rsidRPr="00CE777C" w:rsidRDefault="003B046E" w:rsidP="00D24102">
            <w:pPr>
              <w:jc w:val="both"/>
              <w:rPr>
                <w:sz w:val="24"/>
                <w:szCs w:val="24"/>
              </w:rPr>
            </w:pPr>
            <w:r w:rsidRPr="00CE777C">
              <w:rPr>
                <w:sz w:val="24"/>
                <w:szCs w:val="24"/>
              </w:rPr>
              <w:t>2.</w:t>
            </w:r>
            <w:r w:rsidR="000257F8" w:rsidRPr="00CE777C">
              <w:rPr>
                <w:sz w:val="24"/>
                <w:szCs w:val="24"/>
              </w:rPr>
              <w:t xml:space="preserve"> </w:t>
            </w:r>
            <w:r w:rsidR="002C01F5" w:rsidRPr="00CE777C">
              <w:rPr>
                <w:sz w:val="24"/>
                <w:szCs w:val="24"/>
              </w:rPr>
              <w:t>Tại khoản 2, 3, 4 Điều 5 trình tự, thủ tục chấp thuận cho phương tiện cơ giới nước ngoài vào tham gia giao thông tại Việt Nam:</w:t>
            </w:r>
          </w:p>
          <w:p w:rsidR="002C01F5" w:rsidRPr="00CE777C" w:rsidRDefault="002C01F5" w:rsidP="006E3774">
            <w:pPr>
              <w:shd w:val="clear" w:color="auto" w:fill="FFFFFF"/>
              <w:spacing w:line="234" w:lineRule="atLeast"/>
              <w:jc w:val="both"/>
              <w:rPr>
                <w:sz w:val="24"/>
                <w:szCs w:val="24"/>
              </w:rPr>
            </w:pPr>
            <w:r w:rsidRPr="00CE777C">
              <w:rPr>
                <w:sz w:val="24"/>
                <w:szCs w:val="24"/>
              </w:rPr>
              <w:t>“</w:t>
            </w:r>
            <w:proofErr w:type="gramStart"/>
            <w:r w:rsidR="006E3774" w:rsidRPr="00CE777C">
              <w:rPr>
                <w:sz w:val="24"/>
                <w:szCs w:val="24"/>
              </w:rPr>
              <w:t>2.Chậm</w:t>
            </w:r>
            <w:proofErr w:type="gramEnd"/>
            <w:r w:rsidR="006E3774" w:rsidRPr="00CE777C">
              <w:rPr>
                <w:sz w:val="24"/>
                <w:szCs w:val="24"/>
              </w:rPr>
              <w:t xml:space="preserve"> nhất sau 03 ngày làm việc, kể từ ngày nhận đủ hồ sơ hợp lệ quy định tại khoản 1 Điều này, Bộ Công an có văn bản </w:t>
            </w:r>
            <w:r w:rsidR="006E3774" w:rsidRPr="00CE777C">
              <w:rPr>
                <w:i/>
                <w:sz w:val="24"/>
                <w:szCs w:val="24"/>
              </w:rPr>
              <w:t>trả lời việc</w:t>
            </w:r>
            <w:r w:rsidR="006E3774" w:rsidRPr="00CE777C">
              <w:rPr>
                <w:sz w:val="24"/>
                <w:szCs w:val="24"/>
              </w:rPr>
              <w:t xml:space="preserve"> chấp thuận hoặc </w:t>
            </w:r>
            <w:r w:rsidR="006E3774" w:rsidRPr="00CE777C">
              <w:rPr>
                <w:i/>
                <w:sz w:val="24"/>
                <w:szCs w:val="24"/>
              </w:rPr>
              <w:t>không chấp thuận (nêu rõ lý do)</w:t>
            </w:r>
            <w:r w:rsidR="006E3774" w:rsidRPr="00CE777C">
              <w:rPr>
                <w:sz w:val="24"/>
                <w:szCs w:val="24"/>
              </w:rPr>
              <w:t xml:space="preserve"> phương tiện cơ giới nước ngoài tham gia giao thông tại Việt Nam theo Mẫu số 03 Phụ lục I của Nghị định này. </w:t>
            </w:r>
            <w:r w:rsidR="006E3774" w:rsidRPr="00CE777C">
              <w:rPr>
                <w:strike/>
                <w:sz w:val="24"/>
                <w:szCs w:val="24"/>
              </w:rPr>
              <w:t>Trường hợp không chấp thuận, phải có văn bản trả lời trong thời gian 02 ngày làm việc và nêu rõ lý do</w:t>
            </w:r>
            <w:r w:rsidR="006E3774" w:rsidRPr="00CE777C">
              <w:rPr>
                <w:sz w:val="24"/>
                <w:szCs w:val="24"/>
              </w:rPr>
              <w:t>.</w:t>
            </w:r>
          </w:p>
          <w:p w:rsidR="006E3774" w:rsidRPr="00CE777C" w:rsidRDefault="006E3774" w:rsidP="006E3774">
            <w:pPr>
              <w:shd w:val="clear" w:color="auto" w:fill="FFFFFF"/>
              <w:spacing w:before="120" w:after="120" w:line="234" w:lineRule="atLeast"/>
              <w:jc w:val="both"/>
              <w:rPr>
                <w:sz w:val="24"/>
                <w:szCs w:val="24"/>
              </w:rPr>
            </w:pPr>
            <w:r w:rsidRPr="00CE777C">
              <w:rPr>
                <w:sz w:val="24"/>
                <w:szCs w:val="24"/>
              </w:rPr>
              <w:t xml:space="preserve">3. Văn bản chấp thuận việc phương tiện cơ giới nước ngoài tham gia giao thông tại Việt Nam được </w:t>
            </w:r>
            <w:r w:rsidRPr="00CE777C">
              <w:rPr>
                <w:i/>
                <w:sz w:val="24"/>
                <w:szCs w:val="24"/>
              </w:rPr>
              <w:t>thông báo</w:t>
            </w:r>
            <w:r w:rsidRPr="00CE777C">
              <w:rPr>
                <w:sz w:val="24"/>
                <w:szCs w:val="24"/>
              </w:rPr>
              <w:t xml:space="preserve"> </w:t>
            </w:r>
            <w:r w:rsidRPr="00CE777C">
              <w:rPr>
                <w:strike/>
                <w:sz w:val="24"/>
                <w:szCs w:val="24"/>
              </w:rPr>
              <w:t>gửi</w:t>
            </w:r>
            <w:r w:rsidRPr="00CE777C">
              <w:rPr>
                <w:sz w:val="24"/>
                <w:szCs w:val="24"/>
              </w:rPr>
              <w:t xml:space="preserve"> đến Bộ Văn hóa, Thể thao và Du lịch, Bộ Ngoại giao, Bộ Giao thông vận tải, Bộ Quốc phòng, Bộ Tài chính, </w:t>
            </w:r>
            <w:r w:rsidRPr="00CE777C">
              <w:rPr>
                <w:strike/>
                <w:sz w:val="24"/>
                <w:szCs w:val="24"/>
              </w:rPr>
              <w:t>Bộ Tư lệnh Bộ đội Biên phòng</w:t>
            </w:r>
            <w:r w:rsidRPr="00CE777C">
              <w:rPr>
                <w:sz w:val="24"/>
                <w:szCs w:val="24"/>
              </w:rPr>
              <w:t xml:space="preserve">, Ủy ban nhân dân các tỉnh, thành phố trực thuộc Trung ương có liên quan để phối hợp quản lý. </w:t>
            </w:r>
          </w:p>
          <w:p w:rsidR="006E3774" w:rsidRPr="00CE777C" w:rsidRDefault="006E3774" w:rsidP="006E3774">
            <w:pPr>
              <w:shd w:val="clear" w:color="auto" w:fill="FFFFFF"/>
              <w:spacing w:before="120" w:after="120" w:line="234" w:lineRule="atLeast"/>
              <w:jc w:val="both"/>
              <w:rPr>
                <w:sz w:val="24"/>
                <w:szCs w:val="24"/>
              </w:rPr>
            </w:pPr>
            <w:r w:rsidRPr="00CE777C">
              <w:rPr>
                <w:sz w:val="24"/>
                <w:szCs w:val="24"/>
              </w:rPr>
              <w:t xml:space="preserve">4. Đối với trường hợp bất khả kháng quy định tại điểm a Khoản 1 Điều 4 của Nghị định này, sau khi nhận được văn bản báo cáo của doanh nghiệp du lịch, Bộ Công an có văn bản thông báo đến Bộ Văn hóa, Thể thao và Du lịch, Bộ Ngoại giao, Bộ Giao thông vận tải, Bộ Quốc phòng, Bộ Tài chính, </w:t>
            </w:r>
            <w:r w:rsidRPr="00CE777C">
              <w:rPr>
                <w:strike/>
                <w:sz w:val="24"/>
                <w:szCs w:val="24"/>
              </w:rPr>
              <w:t>Bộ Tư lệnh Bộ đội Biên phòng,</w:t>
            </w:r>
            <w:r w:rsidRPr="00CE777C">
              <w:rPr>
                <w:sz w:val="24"/>
                <w:szCs w:val="24"/>
              </w:rPr>
              <w:t xml:space="preserve"> Ủy ban nhân dân các tỉnh, thành phố trực thuộc Trung ương có liên quan để phối hợp quản lý.”.</w:t>
            </w:r>
          </w:p>
          <w:p w:rsidR="006E3774" w:rsidRPr="00CE777C" w:rsidRDefault="006E3774" w:rsidP="006E3774">
            <w:pPr>
              <w:shd w:val="clear" w:color="auto" w:fill="FFFFFF"/>
              <w:spacing w:before="120" w:after="120" w:line="234" w:lineRule="atLeast"/>
              <w:jc w:val="both"/>
              <w:rPr>
                <w:sz w:val="24"/>
                <w:szCs w:val="24"/>
              </w:rPr>
            </w:pPr>
            <w:r w:rsidRPr="00CE777C">
              <w:rPr>
                <w:sz w:val="24"/>
                <w:szCs w:val="24"/>
              </w:rPr>
              <w:t>- Tại khoản 1 Điều 6 quy định việc người điều khiển và phương tiện cơ giới nước ngoài khi tham gia giao thông tại Việt Nam:</w:t>
            </w:r>
          </w:p>
          <w:p w:rsidR="006E3774" w:rsidRPr="00CE777C" w:rsidRDefault="006E3774" w:rsidP="006E3774">
            <w:pPr>
              <w:shd w:val="clear" w:color="auto" w:fill="FFFFFF"/>
              <w:spacing w:before="120" w:after="120" w:line="234" w:lineRule="atLeast"/>
              <w:ind w:firstLine="720"/>
              <w:jc w:val="both"/>
              <w:rPr>
                <w:sz w:val="24"/>
                <w:szCs w:val="24"/>
              </w:rPr>
            </w:pPr>
            <w:r w:rsidRPr="00CE777C">
              <w:rPr>
                <w:sz w:val="24"/>
                <w:szCs w:val="24"/>
              </w:rPr>
              <w:lastRenderedPageBreak/>
              <w:t xml:space="preserve">“1. Phải có phương tiện </w:t>
            </w:r>
            <w:r w:rsidRPr="00CE777C">
              <w:rPr>
                <w:strike/>
                <w:sz w:val="24"/>
                <w:szCs w:val="24"/>
              </w:rPr>
              <w:t>đi trước</w:t>
            </w:r>
            <w:r w:rsidRPr="00CE777C">
              <w:rPr>
                <w:sz w:val="24"/>
                <w:szCs w:val="24"/>
              </w:rPr>
              <w:t xml:space="preserve"> để </w:t>
            </w:r>
            <w:r w:rsidRPr="00CE777C">
              <w:rPr>
                <w:i/>
                <w:sz w:val="24"/>
                <w:szCs w:val="24"/>
              </w:rPr>
              <w:t xml:space="preserve">hướng dẫn giao thông </w:t>
            </w:r>
            <w:r w:rsidRPr="00CE777C">
              <w:rPr>
                <w:strike/>
                <w:sz w:val="24"/>
                <w:szCs w:val="24"/>
              </w:rPr>
              <w:t>dẫn đường</w:t>
            </w:r>
            <w:r w:rsidRPr="00CE777C">
              <w:rPr>
                <w:sz w:val="24"/>
                <w:szCs w:val="24"/>
              </w:rPr>
              <w:t xml:space="preserve"> cho phương tiện cơ giới nước ngoài trong quá trình tham gia giao thông tại Việt Nam. Phương tiện </w:t>
            </w:r>
            <w:r w:rsidRPr="00CE777C">
              <w:rPr>
                <w:i/>
                <w:sz w:val="24"/>
                <w:szCs w:val="24"/>
              </w:rPr>
              <w:t xml:space="preserve">hướng dẫn giao thông </w:t>
            </w:r>
            <w:r w:rsidRPr="00CE777C">
              <w:rPr>
                <w:strike/>
                <w:sz w:val="24"/>
                <w:szCs w:val="24"/>
              </w:rPr>
              <w:t>dẫn đường</w:t>
            </w:r>
            <w:r w:rsidRPr="00CE777C">
              <w:rPr>
                <w:sz w:val="24"/>
                <w:szCs w:val="24"/>
              </w:rPr>
              <w:t xml:space="preserve"> là xe ô tô (nếu khách du lịch mang xe ô tô) hoặc xe mô tô (nếu khách du lịch mang xe mô tô) do doanh nghiệp lữ hành quốc tế của Việt Nam bố trí và phải được gắn logo hoặc cắm cờ có biểu tượng của doanh nghiệp đó.”.</w:t>
            </w:r>
          </w:p>
          <w:p w:rsidR="006E3774" w:rsidRPr="00CE777C" w:rsidRDefault="006E3774" w:rsidP="006E3774">
            <w:pPr>
              <w:shd w:val="clear" w:color="auto" w:fill="FFFFFF"/>
              <w:spacing w:before="120" w:after="120" w:line="234" w:lineRule="atLeast"/>
              <w:jc w:val="both"/>
              <w:rPr>
                <w:sz w:val="24"/>
                <w:szCs w:val="24"/>
              </w:rPr>
            </w:pPr>
            <w:r w:rsidRPr="00CE777C">
              <w:rPr>
                <w:sz w:val="24"/>
                <w:szCs w:val="24"/>
              </w:rPr>
              <w:t xml:space="preserve">- Tại điểm b khoản 3 Điều 6 quy định việc người điều khiển và phương tiện cơ giới nước ngoài khi tham gia giao thông tại Việt Nam: </w:t>
            </w:r>
          </w:p>
          <w:p w:rsidR="006E3774" w:rsidRPr="00CE777C" w:rsidRDefault="006E3774" w:rsidP="00506C07">
            <w:pPr>
              <w:shd w:val="clear" w:color="auto" w:fill="FFFFFF"/>
              <w:spacing w:before="120" w:after="120" w:line="234" w:lineRule="atLeast"/>
              <w:ind w:firstLine="773"/>
              <w:jc w:val="both"/>
              <w:rPr>
                <w:i/>
                <w:sz w:val="24"/>
                <w:szCs w:val="24"/>
              </w:rPr>
            </w:pPr>
            <w:proofErr w:type="gramStart"/>
            <w:r w:rsidRPr="00CE777C">
              <w:rPr>
                <w:sz w:val="24"/>
                <w:szCs w:val="24"/>
              </w:rPr>
              <w:t>“ b</w:t>
            </w:r>
            <w:proofErr w:type="gramEnd"/>
            <w:r w:rsidRPr="00CE777C">
              <w:rPr>
                <w:sz w:val="24"/>
                <w:szCs w:val="24"/>
              </w:rPr>
              <w:t xml:space="preserve">) Giấy phép lái xe phù hợp với loại xe điều khiển </w:t>
            </w:r>
            <w:r w:rsidRPr="00CE777C">
              <w:rPr>
                <w:i/>
                <w:sz w:val="24"/>
                <w:szCs w:val="24"/>
              </w:rPr>
              <w:t>và còn hiệu lực.”</w:t>
            </w:r>
          </w:p>
          <w:p w:rsidR="00506C07" w:rsidRPr="00CE777C" w:rsidRDefault="00506C07" w:rsidP="006E3774">
            <w:pPr>
              <w:shd w:val="clear" w:color="auto" w:fill="FFFFFF"/>
              <w:spacing w:before="120" w:after="120" w:line="234" w:lineRule="atLeast"/>
              <w:jc w:val="both"/>
              <w:rPr>
                <w:sz w:val="24"/>
                <w:szCs w:val="24"/>
              </w:rPr>
            </w:pPr>
            <w:r w:rsidRPr="00CE777C">
              <w:rPr>
                <w:sz w:val="24"/>
                <w:szCs w:val="24"/>
              </w:rPr>
              <w:t>- Tại khoản 6, Điều 8 Trách nhiệm của Bộ Công an:</w:t>
            </w:r>
          </w:p>
          <w:p w:rsidR="006E3774" w:rsidRPr="00CE777C" w:rsidRDefault="00506C07" w:rsidP="00DA417F">
            <w:pPr>
              <w:shd w:val="clear" w:color="auto" w:fill="FFFFFF"/>
              <w:spacing w:before="120" w:after="120" w:line="234" w:lineRule="atLeast"/>
              <w:ind w:firstLine="720"/>
              <w:jc w:val="both"/>
              <w:rPr>
                <w:sz w:val="24"/>
                <w:szCs w:val="24"/>
              </w:rPr>
            </w:pPr>
            <w:r w:rsidRPr="00CE777C">
              <w:rPr>
                <w:sz w:val="24"/>
                <w:szCs w:val="24"/>
              </w:rPr>
              <w:t>6. Trong một số trường hợp đặc biệt để bảo đảm trật tự, an toàn giao thông và an ninh quốc gia, Bộ Công an</w:t>
            </w:r>
            <w:r w:rsidR="00DA417F" w:rsidRPr="00CE777C">
              <w:rPr>
                <w:sz w:val="24"/>
                <w:szCs w:val="24"/>
              </w:rPr>
              <w:t xml:space="preserve"> quyết định việc từ chối, đình chỉ hoạt động hoặc yêu cầu thay đổi thời gian, tuyến đường, tốc độ phù hợp đối với phương tiện cơ giới nước ngoài vào tham gia giao thông tại Việt Nam để du lịch.”</w:t>
            </w:r>
          </w:p>
          <w:p w:rsidR="00DA417F" w:rsidRPr="00CE777C" w:rsidRDefault="00DA417F" w:rsidP="00DA417F">
            <w:pPr>
              <w:shd w:val="clear" w:color="auto" w:fill="FFFFFF"/>
              <w:spacing w:before="120" w:after="120" w:line="234" w:lineRule="atLeast"/>
              <w:jc w:val="both"/>
              <w:rPr>
                <w:sz w:val="24"/>
                <w:szCs w:val="24"/>
              </w:rPr>
            </w:pPr>
            <w:r w:rsidRPr="00CE777C">
              <w:rPr>
                <w:sz w:val="24"/>
                <w:szCs w:val="24"/>
              </w:rPr>
              <w:t>- Tại khoản 3 Điều 15, Trách nhiệm của</w:t>
            </w:r>
            <w:r w:rsidR="0062586C" w:rsidRPr="00CE777C">
              <w:rPr>
                <w:sz w:val="24"/>
                <w:szCs w:val="24"/>
              </w:rPr>
              <w:t xml:space="preserve"> doanh nghiệp lữ hành quốc tế: “3. </w:t>
            </w:r>
            <w:r w:rsidR="0062586C" w:rsidRPr="00CE777C">
              <w:rPr>
                <w:i/>
                <w:sz w:val="24"/>
                <w:szCs w:val="24"/>
              </w:rPr>
              <w:t xml:space="preserve">Chấp hành các quy định về </w:t>
            </w:r>
            <w:r w:rsidR="0062586C" w:rsidRPr="00CE777C">
              <w:rPr>
                <w:sz w:val="24"/>
                <w:szCs w:val="24"/>
              </w:rPr>
              <w:t>bảo đảm an ninh, trật tự, an toàn trong quá trình phương tiện cơ giới nước ngoài tham gia giao thông tại Việt Nam để du lịch</w:t>
            </w:r>
            <w:proofErr w:type="gramStart"/>
            <w:r w:rsidR="0062586C" w:rsidRPr="00CE777C">
              <w:rPr>
                <w:sz w:val="24"/>
                <w:szCs w:val="24"/>
              </w:rPr>
              <w:t>.</w:t>
            </w:r>
            <w:r w:rsidR="0062586C" w:rsidRPr="00CE777C">
              <w:rPr>
                <w:i/>
                <w:sz w:val="24"/>
                <w:szCs w:val="24"/>
              </w:rPr>
              <w:t xml:space="preserve"> </w:t>
            </w:r>
            <w:r w:rsidR="0062586C" w:rsidRPr="00CE777C">
              <w:rPr>
                <w:sz w:val="24"/>
                <w:szCs w:val="24"/>
              </w:rPr>
              <w:t>”</w:t>
            </w:r>
            <w:proofErr w:type="gramEnd"/>
            <w:r w:rsidR="0062586C" w:rsidRPr="00CE777C">
              <w:rPr>
                <w:sz w:val="24"/>
                <w:szCs w:val="24"/>
              </w:rPr>
              <w:t>.</w:t>
            </w:r>
          </w:p>
          <w:p w:rsidR="00A05886" w:rsidRPr="00CE777C" w:rsidRDefault="00A05886" w:rsidP="00DA417F">
            <w:pPr>
              <w:shd w:val="clear" w:color="auto" w:fill="FFFFFF"/>
              <w:spacing w:before="120" w:after="120" w:line="234" w:lineRule="atLeast"/>
              <w:jc w:val="both"/>
              <w:rPr>
                <w:sz w:val="24"/>
                <w:szCs w:val="24"/>
              </w:rPr>
            </w:pPr>
            <w:r w:rsidRPr="00CE777C">
              <w:rPr>
                <w:sz w:val="24"/>
                <w:szCs w:val="24"/>
              </w:rPr>
              <w:t>- Tại khoản 1 Điều 8 Trách nhiệm của Bộ Công an:</w:t>
            </w:r>
          </w:p>
          <w:p w:rsidR="00780BB2" w:rsidRPr="00CE777C" w:rsidRDefault="00623EE1" w:rsidP="00DA417F">
            <w:pPr>
              <w:shd w:val="clear" w:color="auto" w:fill="FFFFFF"/>
              <w:spacing w:before="120" w:after="120" w:line="234" w:lineRule="atLeast"/>
              <w:jc w:val="both"/>
              <w:rPr>
                <w:sz w:val="24"/>
                <w:szCs w:val="24"/>
              </w:rPr>
            </w:pPr>
            <w:r w:rsidRPr="00CE777C">
              <w:rPr>
                <w:sz w:val="24"/>
                <w:szCs w:val="24"/>
              </w:rPr>
              <w:t>Đề nghị chuyển nội dung trách nhiệm “hướng dẫn các tổ chức và cá nhân liên quan đưa phương tiện cơ giới nước ngoài vào tham gia giao thông tại Việt Nam theo quy định” sang Điều 9. Trách nhiệm của Bộ Văn hóa, Thể thao và Du lịch vì hiện nay, trách nhiệm hướng dẫn hoạt động của đoàn phương tiện cơ giới</w:t>
            </w:r>
            <w:r w:rsidR="002E4415" w:rsidRPr="00CE777C">
              <w:rPr>
                <w:sz w:val="24"/>
                <w:szCs w:val="24"/>
              </w:rPr>
              <w:t xml:space="preserve"> nước ngoài vào tham gia giao thông tại Việt Nam được giao cho doanh nghiệp lữ hành quốc tế, trong đó, Cục Du lịch quốc gia Việt Nam (trực thuộc Bộ Văn hóa, Thể thao và Du lịch) là đơn vị có chức năng quản lý, hướng dẫn, cấp giấy phép kinh doanh và theo dõi hoạt động của các doanh nghiệp lữ hành quốc tế.</w:t>
            </w:r>
          </w:p>
          <w:p w:rsidR="00A05886" w:rsidRPr="00CE777C" w:rsidRDefault="00780BB2" w:rsidP="00DA417F">
            <w:pPr>
              <w:shd w:val="clear" w:color="auto" w:fill="FFFFFF"/>
              <w:spacing w:before="120" w:after="120" w:line="234" w:lineRule="atLeast"/>
              <w:jc w:val="both"/>
              <w:rPr>
                <w:sz w:val="24"/>
                <w:szCs w:val="24"/>
              </w:rPr>
            </w:pPr>
            <w:r w:rsidRPr="00CE777C">
              <w:rPr>
                <w:sz w:val="24"/>
                <w:szCs w:val="24"/>
              </w:rPr>
              <w:lastRenderedPageBreak/>
              <w:t>2. Đề nghị Bộ GTVT cân nhắc thời gian ban hành Nghị định trong thời điểm Luật Trật tự, an toàn giao thông đường bộ đã được bổ sung vào Chương trình xây dựng luật, pháp lệnh năm 2024,</w:t>
            </w:r>
            <w:r w:rsidR="00B3172D" w:rsidRPr="00CE777C">
              <w:rPr>
                <w:sz w:val="24"/>
                <w:szCs w:val="24"/>
              </w:rPr>
              <w:t xml:space="preserve"> điều chỉnh Chương trình xây dựng luật, pháp lệnh năm 2023 của </w:t>
            </w:r>
            <w:proofErr w:type="gramStart"/>
            <w:r w:rsidR="00B3172D" w:rsidRPr="00CE777C">
              <w:rPr>
                <w:sz w:val="24"/>
                <w:szCs w:val="24"/>
              </w:rPr>
              <w:t>Quốc  hội</w:t>
            </w:r>
            <w:proofErr w:type="gramEnd"/>
            <w:r w:rsidR="00B3172D" w:rsidRPr="00CE777C">
              <w:rPr>
                <w:sz w:val="24"/>
                <w:szCs w:val="24"/>
              </w:rPr>
              <w:t xml:space="preserve"> khóa XV, theo đó, dự án Luật TTATGT đường bộ sẽ được trình Quốc hội cho ý kiến tại Kỳ họp thứ 6 (tháng 10/2023) và thông qua tại Kỳ họp thứ 7</w:t>
            </w:r>
            <w:r w:rsidR="00E462A7" w:rsidRPr="00CE777C">
              <w:rPr>
                <w:sz w:val="24"/>
                <w:szCs w:val="24"/>
              </w:rPr>
              <w:t xml:space="preserve"> (tháng 5/2024).</w:t>
            </w:r>
            <w:r w:rsidRPr="00CE777C">
              <w:rPr>
                <w:sz w:val="24"/>
                <w:szCs w:val="24"/>
              </w:rPr>
              <w:t xml:space="preserve"> </w:t>
            </w:r>
            <w:r w:rsidR="002E4415" w:rsidRPr="00CE777C">
              <w:rPr>
                <w:sz w:val="24"/>
                <w:szCs w:val="24"/>
              </w:rPr>
              <w:t xml:space="preserve"> </w:t>
            </w:r>
          </w:p>
          <w:p w:rsidR="006E3774" w:rsidRPr="00CE777C" w:rsidRDefault="006E3774" w:rsidP="006E3774">
            <w:pPr>
              <w:shd w:val="clear" w:color="auto" w:fill="FFFFFF"/>
              <w:spacing w:line="234" w:lineRule="atLeast"/>
              <w:jc w:val="both"/>
              <w:rPr>
                <w:sz w:val="24"/>
                <w:szCs w:val="24"/>
              </w:rPr>
            </w:pPr>
          </w:p>
        </w:tc>
        <w:tc>
          <w:tcPr>
            <w:tcW w:w="5084" w:type="dxa"/>
          </w:tcPr>
          <w:p w:rsidR="003B046E" w:rsidRPr="00CE777C" w:rsidRDefault="003B046E" w:rsidP="009D5D9B">
            <w:pPr>
              <w:jc w:val="both"/>
              <w:rPr>
                <w:sz w:val="24"/>
                <w:szCs w:val="24"/>
              </w:rPr>
            </w:pPr>
            <w:r w:rsidRPr="00CE777C">
              <w:rPr>
                <w:sz w:val="24"/>
                <w:szCs w:val="24"/>
              </w:rPr>
              <w:lastRenderedPageBreak/>
              <w:t>1. Tiếp thu các ý kiến và đã chỉnh sửa trong dự thảo</w:t>
            </w:r>
          </w:p>
          <w:p w:rsidR="006902F7" w:rsidRPr="00CE777C" w:rsidRDefault="003B046E" w:rsidP="009D5D9B">
            <w:pPr>
              <w:jc w:val="both"/>
              <w:rPr>
                <w:sz w:val="24"/>
                <w:szCs w:val="24"/>
              </w:rPr>
            </w:pPr>
            <w:r w:rsidRPr="00CE777C">
              <w:rPr>
                <w:sz w:val="24"/>
                <w:szCs w:val="24"/>
              </w:rPr>
              <w:t>2. Đối với việ cthowif gian ban hành Nghị định, Bộ GTVT đề nghị thực hiện và ban hành theo chương trình đã được Thủ tướng Chính phủ giao, đáp ứng yêu cầu thực tế về cải cách thủ tục hành chính và quản lý du lịch. Khi dự án Luật TTATGT đường bộ sẽ được trình Quốc hội cho ý kiến tại Kỳ họp thứ 6 (tháng 10/2023) và thông qua tại Kỳ họp thứ 7 (tháng 5/2024 được chính thức ban hành thực hiện sẽ tiếp tục điều chỉnh Nghị định.</w:t>
            </w:r>
          </w:p>
        </w:tc>
      </w:tr>
      <w:tr w:rsidR="00CE777C" w:rsidRPr="00CE777C" w:rsidTr="00946EF7">
        <w:tc>
          <w:tcPr>
            <w:tcW w:w="699" w:type="dxa"/>
          </w:tcPr>
          <w:p w:rsidR="00E93729" w:rsidRPr="00CE777C" w:rsidRDefault="0003649A" w:rsidP="00CE777C">
            <w:pPr>
              <w:tabs>
                <w:tab w:val="left" w:pos="993"/>
              </w:tabs>
              <w:spacing w:before="120" w:after="120"/>
              <w:jc w:val="center"/>
              <w:rPr>
                <w:bCs/>
                <w:sz w:val="24"/>
                <w:szCs w:val="24"/>
                <w:lang w:val="vi-VN"/>
              </w:rPr>
            </w:pPr>
            <w:r w:rsidRPr="00CE777C">
              <w:rPr>
                <w:bCs/>
                <w:sz w:val="24"/>
                <w:szCs w:val="24"/>
                <w:lang w:val="vi-VN"/>
              </w:rPr>
              <w:lastRenderedPageBreak/>
              <w:t>25</w:t>
            </w:r>
          </w:p>
        </w:tc>
        <w:tc>
          <w:tcPr>
            <w:tcW w:w="2562" w:type="dxa"/>
          </w:tcPr>
          <w:p w:rsidR="00E93729" w:rsidRPr="00CE777C" w:rsidRDefault="00E93729" w:rsidP="00946EF7">
            <w:pPr>
              <w:tabs>
                <w:tab w:val="left" w:pos="993"/>
              </w:tabs>
              <w:spacing w:before="60" w:after="60"/>
              <w:jc w:val="both"/>
              <w:rPr>
                <w:b/>
                <w:bCs/>
                <w:sz w:val="24"/>
                <w:szCs w:val="24"/>
                <w:lang w:val="vi-VN"/>
              </w:rPr>
            </w:pPr>
            <w:r w:rsidRPr="00CE777C">
              <w:rPr>
                <w:b/>
                <w:bCs/>
                <w:sz w:val="24"/>
                <w:szCs w:val="24"/>
                <w:lang w:val="vi-VN"/>
              </w:rPr>
              <w:t>Cục C</w:t>
            </w:r>
            <w:r w:rsidR="0003649A" w:rsidRPr="00CE777C">
              <w:rPr>
                <w:b/>
                <w:bCs/>
                <w:sz w:val="24"/>
                <w:szCs w:val="24"/>
                <w:lang w:val="vi-VN"/>
              </w:rPr>
              <w:t>ửa khẩu – Bộ Quốc phòng</w:t>
            </w:r>
          </w:p>
        </w:tc>
        <w:tc>
          <w:tcPr>
            <w:tcW w:w="6662" w:type="dxa"/>
          </w:tcPr>
          <w:p w:rsidR="00E93729" w:rsidRPr="00CE777C" w:rsidRDefault="00E93729" w:rsidP="00946EF7">
            <w:pPr>
              <w:jc w:val="both"/>
              <w:rPr>
                <w:sz w:val="24"/>
                <w:szCs w:val="24"/>
                <w:lang w:val="vi-VN"/>
              </w:rPr>
            </w:pPr>
            <w:r w:rsidRPr="00CE777C">
              <w:rPr>
                <w:sz w:val="24"/>
                <w:szCs w:val="24"/>
                <w:lang w:val="vi-VN"/>
              </w:rPr>
              <w:t>1. Tại Điều 2 dự thảo Nghị định, đề nghị viết lại như sau: “1. Nghị định này áp dụng đối với tổ chức, cá nhân Việt Nam và tổ chức, cá nhân người nước ngoài điều khiển phương tiện cơ giới nước ngoài vào tham gia giao thông tại Việt Nam với mục đích du lịch. Trong trường hợp Điều ước quốc tế mà Cộng hòa xã hội chủ nghĩa Việt Nam là thành viên có quy định khác thì áp dụng các quy định của Điều ước đó”, lý do, tránh trùng lập nội dung tại Điều 2 của dự thảo Nghị định.</w:t>
            </w:r>
          </w:p>
        </w:tc>
        <w:tc>
          <w:tcPr>
            <w:tcW w:w="5084" w:type="dxa"/>
          </w:tcPr>
          <w:p w:rsidR="00E93729" w:rsidRPr="00CE777C" w:rsidRDefault="003B046E" w:rsidP="003B046E">
            <w:pPr>
              <w:jc w:val="both"/>
              <w:rPr>
                <w:sz w:val="24"/>
                <w:szCs w:val="24"/>
              </w:rPr>
            </w:pPr>
            <w:r w:rsidRPr="00CE777C">
              <w:rPr>
                <w:sz w:val="24"/>
                <w:szCs w:val="24"/>
              </w:rPr>
              <w:t>Nội dung này đề nghị giữ nguyên để tách rõ khi áp dụng.</w:t>
            </w:r>
          </w:p>
        </w:tc>
      </w:tr>
      <w:tr w:rsidR="00CE777C" w:rsidRPr="00CE777C" w:rsidTr="00946EF7">
        <w:tc>
          <w:tcPr>
            <w:tcW w:w="699" w:type="dxa"/>
          </w:tcPr>
          <w:p w:rsidR="00E93729" w:rsidRPr="00CE777C" w:rsidRDefault="00E93729" w:rsidP="00CE777C">
            <w:pPr>
              <w:tabs>
                <w:tab w:val="left" w:pos="993"/>
              </w:tabs>
              <w:spacing w:before="120" w:after="120"/>
              <w:ind w:firstLine="567"/>
              <w:jc w:val="center"/>
              <w:rPr>
                <w:bCs/>
                <w:sz w:val="24"/>
                <w:szCs w:val="24"/>
              </w:rPr>
            </w:pPr>
          </w:p>
        </w:tc>
        <w:tc>
          <w:tcPr>
            <w:tcW w:w="2562" w:type="dxa"/>
          </w:tcPr>
          <w:p w:rsidR="00E93729" w:rsidRPr="00CE777C" w:rsidRDefault="00E93729" w:rsidP="00946EF7">
            <w:pPr>
              <w:tabs>
                <w:tab w:val="left" w:pos="993"/>
              </w:tabs>
              <w:spacing w:before="60" w:after="60"/>
              <w:jc w:val="both"/>
              <w:rPr>
                <w:b/>
                <w:bCs/>
                <w:sz w:val="24"/>
                <w:szCs w:val="24"/>
              </w:rPr>
            </w:pPr>
          </w:p>
        </w:tc>
        <w:tc>
          <w:tcPr>
            <w:tcW w:w="6662" w:type="dxa"/>
          </w:tcPr>
          <w:p w:rsidR="00E93729" w:rsidRPr="00CE777C" w:rsidRDefault="00E93729" w:rsidP="00946EF7">
            <w:pPr>
              <w:jc w:val="both"/>
              <w:rPr>
                <w:sz w:val="24"/>
                <w:szCs w:val="24"/>
                <w:lang w:val="vi-VN"/>
              </w:rPr>
            </w:pPr>
            <w:r w:rsidRPr="00CE777C">
              <w:rPr>
                <w:sz w:val="24"/>
                <w:szCs w:val="24"/>
                <w:lang w:val="vi-VN"/>
              </w:rPr>
              <w:t>Tại Điều 4 dự thảo Nghị định, đề nghị nghiên cứu tách thành hai Điều (một Điều quy định điều kiện đối với người nhập cảnh và người điều khiển phương tiện; một Điều quy định điều kiện đối với phương tiện).</w:t>
            </w:r>
          </w:p>
        </w:tc>
        <w:tc>
          <w:tcPr>
            <w:tcW w:w="5084" w:type="dxa"/>
          </w:tcPr>
          <w:p w:rsidR="00E93729" w:rsidRPr="00CE777C" w:rsidRDefault="003B046E" w:rsidP="003B046E">
            <w:pPr>
              <w:jc w:val="both"/>
              <w:rPr>
                <w:sz w:val="24"/>
                <w:szCs w:val="24"/>
              </w:rPr>
            </w:pPr>
            <w:r w:rsidRPr="00CE777C">
              <w:rPr>
                <w:sz w:val="24"/>
                <w:szCs w:val="24"/>
              </w:rPr>
              <w:t xml:space="preserve">Nội dung này đề nghị giữ nguyên để đảm bảo kết cấu không bị lặp lại, đồng thời để trong 1 điều vẫn đầy đủ các nội dung cần quy định. </w:t>
            </w:r>
          </w:p>
        </w:tc>
      </w:tr>
      <w:tr w:rsidR="00CE777C" w:rsidRPr="00CE777C" w:rsidTr="00946EF7">
        <w:tc>
          <w:tcPr>
            <w:tcW w:w="699" w:type="dxa"/>
          </w:tcPr>
          <w:p w:rsidR="00E93729" w:rsidRPr="00CE777C" w:rsidRDefault="00E93729" w:rsidP="00CE777C">
            <w:pPr>
              <w:tabs>
                <w:tab w:val="left" w:pos="993"/>
              </w:tabs>
              <w:spacing w:before="120" w:after="120"/>
              <w:ind w:firstLine="567"/>
              <w:jc w:val="center"/>
              <w:rPr>
                <w:bCs/>
                <w:sz w:val="24"/>
                <w:szCs w:val="24"/>
              </w:rPr>
            </w:pPr>
          </w:p>
        </w:tc>
        <w:tc>
          <w:tcPr>
            <w:tcW w:w="2562" w:type="dxa"/>
          </w:tcPr>
          <w:p w:rsidR="00E93729" w:rsidRPr="00CE777C" w:rsidRDefault="00E93729" w:rsidP="00946EF7">
            <w:pPr>
              <w:tabs>
                <w:tab w:val="left" w:pos="993"/>
              </w:tabs>
              <w:spacing w:before="60" w:after="60"/>
              <w:jc w:val="both"/>
              <w:rPr>
                <w:b/>
                <w:bCs/>
                <w:sz w:val="24"/>
                <w:szCs w:val="24"/>
              </w:rPr>
            </w:pPr>
          </w:p>
        </w:tc>
        <w:tc>
          <w:tcPr>
            <w:tcW w:w="6662" w:type="dxa"/>
          </w:tcPr>
          <w:p w:rsidR="00E93729" w:rsidRPr="00CE777C" w:rsidRDefault="00E93729" w:rsidP="00946EF7">
            <w:pPr>
              <w:jc w:val="both"/>
              <w:rPr>
                <w:sz w:val="24"/>
                <w:szCs w:val="24"/>
                <w:lang w:val="vi-VN"/>
              </w:rPr>
            </w:pPr>
            <w:r w:rsidRPr="00CE777C">
              <w:rPr>
                <w:sz w:val="24"/>
                <w:szCs w:val="24"/>
                <w:lang w:val="vi-VN"/>
              </w:rPr>
              <w:t>Tại điểm b, khoản 1 Điều 4 dự thảo Nghị định đề nghị bỏ cụm từ “giấy tờ liên quan đến cư trú tại Việt Nam”, vì: Giấy tờ xuất nhập cảnh của người điều khiển phương tiện và người đi trên phương tiện thực hiện theo quy định tại Điều 20 của Luật nhập cảnh, xuất cảnh, quá cảnh, cư trú của người nước ngoài tại Việt Nam và phù hợp với quy định tại khoản 3 Điều 9 của Nghị định số 112/2014/NĐ-CP ngày 21/11/2014 của Chính phủ quy định về quản lý cửa khẩu biên giới đất liền.</w:t>
            </w:r>
          </w:p>
        </w:tc>
        <w:tc>
          <w:tcPr>
            <w:tcW w:w="5084" w:type="dxa"/>
          </w:tcPr>
          <w:p w:rsidR="00E93729" w:rsidRPr="00CE777C" w:rsidRDefault="007F30DB" w:rsidP="00946EF7">
            <w:pPr>
              <w:jc w:val="both"/>
              <w:rPr>
                <w:sz w:val="24"/>
                <w:szCs w:val="24"/>
              </w:rPr>
            </w:pPr>
            <w:r w:rsidRPr="00CE777C">
              <w:rPr>
                <w:sz w:val="24"/>
                <w:szCs w:val="24"/>
              </w:rPr>
              <w:t>Rà soát, tiếp thu</w:t>
            </w:r>
          </w:p>
        </w:tc>
      </w:tr>
      <w:tr w:rsidR="00CE777C" w:rsidRPr="00CE777C" w:rsidTr="00946EF7">
        <w:tc>
          <w:tcPr>
            <w:tcW w:w="699" w:type="dxa"/>
          </w:tcPr>
          <w:p w:rsidR="00E93729" w:rsidRPr="00CE777C" w:rsidRDefault="00E93729" w:rsidP="00CE777C">
            <w:pPr>
              <w:tabs>
                <w:tab w:val="left" w:pos="993"/>
              </w:tabs>
              <w:spacing w:before="120" w:after="120"/>
              <w:ind w:firstLine="567"/>
              <w:jc w:val="center"/>
              <w:rPr>
                <w:bCs/>
                <w:sz w:val="24"/>
                <w:szCs w:val="24"/>
              </w:rPr>
            </w:pPr>
          </w:p>
        </w:tc>
        <w:tc>
          <w:tcPr>
            <w:tcW w:w="2562" w:type="dxa"/>
          </w:tcPr>
          <w:p w:rsidR="00E93729" w:rsidRPr="00CE777C" w:rsidRDefault="00E93729" w:rsidP="00946EF7">
            <w:pPr>
              <w:tabs>
                <w:tab w:val="left" w:pos="993"/>
              </w:tabs>
              <w:spacing w:before="60" w:after="60"/>
              <w:jc w:val="both"/>
              <w:rPr>
                <w:b/>
                <w:bCs/>
                <w:sz w:val="24"/>
                <w:szCs w:val="24"/>
              </w:rPr>
            </w:pPr>
          </w:p>
        </w:tc>
        <w:tc>
          <w:tcPr>
            <w:tcW w:w="6662" w:type="dxa"/>
          </w:tcPr>
          <w:p w:rsidR="00E93729" w:rsidRPr="00CE777C" w:rsidRDefault="00E93729" w:rsidP="00946EF7">
            <w:pPr>
              <w:jc w:val="both"/>
              <w:rPr>
                <w:sz w:val="24"/>
                <w:szCs w:val="24"/>
                <w:lang w:val="vi-VN"/>
              </w:rPr>
            </w:pPr>
            <w:r w:rsidRPr="00CE777C">
              <w:rPr>
                <w:sz w:val="24"/>
                <w:szCs w:val="24"/>
                <w:lang w:val="vi-VN"/>
              </w:rPr>
              <w:t>Tại Điều 6 dự thảo Nghị định đề nghị sửa lại tên Điều cho phù hợp với nội dung của Điều và gộp các loại giấy tờ của người điều khiển phương tiện, người đi trên phương tiện và phương tiện vào Điều 4 để tránh chồng lắp nội dung các Điều.</w:t>
            </w:r>
          </w:p>
        </w:tc>
        <w:tc>
          <w:tcPr>
            <w:tcW w:w="5084" w:type="dxa"/>
          </w:tcPr>
          <w:p w:rsidR="00E93729" w:rsidRPr="00CE777C" w:rsidRDefault="007F30DB" w:rsidP="00946EF7">
            <w:pPr>
              <w:jc w:val="both"/>
              <w:rPr>
                <w:sz w:val="24"/>
                <w:szCs w:val="24"/>
              </w:rPr>
            </w:pPr>
            <w:r w:rsidRPr="00CE777C">
              <w:rPr>
                <w:sz w:val="24"/>
                <w:szCs w:val="24"/>
              </w:rPr>
              <w:t>Nội dung này giữ nguyên vì Điều 6 là loại giấy tờ phải mang theo.</w:t>
            </w:r>
          </w:p>
        </w:tc>
      </w:tr>
      <w:tr w:rsidR="00CE777C" w:rsidRPr="00CE777C" w:rsidTr="00946EF7">
        <w:tc>
          <w:tcPr>
            <w:tcW w:w="699" w:type="dxa"/>
          </w:tcPr>
          <w:p w:rsidR="00E93729" w:rsidRPr="00CE777C" w:rsidRDefault="00E93729" w:rsidP="00CE777C">
            <w:pPr>
              <w:tabs>
                <w:tab w:val="left" w:pos="993"/>
              </w:tabs>
              <w:spacing w:before="120" w:after="120"/>
              <w:ind w:firstLine="567"/>
              <w:jc w:val="center"/>
              <w:rPr>
                <w:bCs/>
                <w:sz w:val="24"/>
                <w:szCs w:val="24"/>
              </w:rPr>
            </w:pPr>
          </w:p>
        </w:tc>
        <w:tc>
          <w:tcPr>
            <w:tcW w:w="2562" w:type="dxa"/>
          </w:tcPr>
          <w:p w:rsidR="00E93729" w:rsidRPr="00CE777C" w:rsidRDefault="00E93729" w:rsidP="00946EF7">
            <w:pPr>
              <w:tabs>
                <w:tab w:val="left" w:pos="993"/>
              </w:tabs>
              <w:spacing w:before="60" w:after="60"/>
              <w:jc w:val="both"/>
              <w:rPr>
                <w:b/>
                <w:bCs/>
                <w:sz w:val="24"/>
                <w:szCs w:val="24"/>
              </w:rPr>
            </w:pPr>
          </w:p>
        </w:tc>
        <w:tc>
          <w:tcPr>
            <w:tcW w:w="6662" w:type="dxa"/>
          </w:tcPr>
          <w:p w:rsidR="00E93729" w:rsidRPr="00CE777C" w:rsidRDefault="00E93729" w:rsidP="00946EF7">
            <w:pPr>
              <w:jc w:val="both"/>
              <w:rPr>
                <w:sz w:val="24"/>
                <w:szCs w:val="24"/>
                <w:lang w:val="vi-VN"/>
              </w:rPr>
            </w:pPr>
            <w:r w:rsidRPr="00CE777C">
              <w:rPr>
                <w:sz w:val="24"/>
                <w:szCs w:val="24"/>
                <w:lang w:val="vi-VN"/>
              </w:rPr>
              <w:t>Tại Điều 13 dự thảo Nghị định, đề nghị viết lại như sau: “Điều 13. Trách nhiệm của Bộ Quốc phòng</w:t>
            </w:r>
          </w:p>
          <w:p w:rsidR="00E93729" w:rsidRPr="00CE777C" w:rsidRDefault="00E93729" w:rsidP="00946EF7">
            <w:pPr>
              <w:jc w:val="both"/>
              <w:rPr>
                <w:sz w:val="24"/>
                <w:szCs w:val="24"/>
                <w:lang w:val="vi-VN"/>
              </w:rPr>
            </w:pPr>
            <w:r w:rsidRPr="00CE777C">
              <w:rPr>
                <w:sz w:val="24"/>
                <w:szCs w:val="24"/>
                <w:lang w:val="vi-VN"/>
              </w:rPr>
              <w:t xml:space="preserve">Kiểm soát xuất nhập cảnh tại các cửa khẩu do Bộ Quốc phòng quản lý; thực hiện thủ tục biên phòng, cấp, sửa đổi, bổ sung, hủy bỏ thị </w:t>
            </w:r>
            <w:r w:rsidRPr="00CE777C">
              <w:rPr>
                <w:sz w:val="24"/>
                <w:szCs w:val="24"/>
                <w:lang w:val="vi-VN"/>
              </w:rPr>
              <w:lastRenderedPageBreak/>
              <w:t>thực, cấp chứng nhận tạm trú theo quy định pháp luật về xuất nhập cảnh; kiểm tra, xử lý vi phạm pháp luật về xuất nhập cảnh tại các cửa khẩu do Bộ Quốc phòng quản lý; kiểm tra, kiểm soát phương tiện khi có dấu hiệu vi phạm pháp luật, xử lý phương tiện vi phạm pháp luật ở khu vực biên giới, cửa khẩu biên giới theo quy định pháp luật; chỉ đạo kiểm tra, kiểm soát việc chấp hành thực hiện bảo hiểm bắt buộc trách nhiệm dân sự của chủ xe cơ giới quá cảnh”, vì theo điểm c, khoản 3 Điều 1 của Nghị định số 34/2023/NĐ-CP ngày 16/6/2023 của Chính phủ về sửa đổi bổ sung một số điều của Nghị định số 112/2014/NĐ-CP ngày 21/11/2014 quy định về quản lý cửa khẩu biên giới đất liền và Điều 69 của Nghị định số 67/2023/NĐ-CP ngày 06/9/2023 quy định về bảo hiểm bắt buộc trách nhiệm dân sự chủ xe cơ giới, bảo hiểm cháy, nổ bắt buộc, bảo hiểm bắt buộc trong hoạt động đầu tư xây dựng.</w:t>
            </w:r>
          </w:p>
          <w:p w:rsidR="0006292A" w:rsidRPr="00CE777C" w:rsidRDefault="0006292A" w:rsidP="00946EF7">
            <w:pPr>
              <w:jc w:val="both"/>
              <w:rPr>
                <w:sz w:val="24"/>
                <w:szCs w:val="24"/>
                <w:lang w:val="vi-VN"/>
              </w:rPr>
            </w:pPr>
            <w:r w:rsidRPr="00CE777C">
              <w:rPr>
                <w:sz w:val="24"/>
                <w:szCs w:val="24"/>
                <w:lang w:val="vi-VN"/>
              </w:rPr>
              <w:t>- Tại chính sách 1 đề nghị đánh giá cơ sở pháp lý chuyển nội dung chấp thuận cho các Đoàn khách nhập cảnh từ Bộ Giao thông vận tải về Bộ Công an (có phát sinh tổ chức biên chế và thủ tục hành chính, cơ sở trang thiết bị để thực hiện chính sách này).</w:t>
            </w:r>
          </w:p>
        </w:tc>
        <w:tc>
          <w:tcPr>
            <w:tcW w:w="5084" w:type="dxa"/>
          </w:tcPr>
          <w:p w:rsidR="0006292A" w:rsidRPr="00CE777C" w:rsidRDefault="0006292A" w:rsidP="0006292A">
            <w:pPr>
              <w:jc w:val="both"/>
              <w:rPr>
                <w:sz w:val="24"/>
                <w:szCs w:val="24"/>
                <w:lang w:val="vi-VN"/>
              </w:rPr>
            </w:pPr>
            <w:r w:rsidRPr="00CE777C">
              <w:rPr>
                <w:sz w:val="24"/>
                <w:szCs w:val="24"/>
                <w:lang w:val="vi-VN"/>
              </w:rPr>
              <w:lastRenderedPageBreak/>
              <w:t xml:space="preserve">Bộ GTVT tiếp thu một phần đối với nội dung góp ý này, đối với các quy định về bảo hiểm bắt buộc trách nhiệm dân sự chủ xe cơ giới, bảo hiểm cháy, nổ bắt buộc, bảo hiểm bắt buộc trong hoạt động đầu </w:t>
            </w:r>
            <w:r w:rsidRPr="00CE777C">
              <w:rPr>
                <w:sz w:val="24"/>
                <w:szCs w:val="24"/>
                <w:lang w:val="vi-VN"/>
              </w:rPr>
              <w:lastRenderedPageBreak/>
              <w:t>tư xây dựng thực hiện theo quy định của các Nghị định có liên quan.</w:t>
            </w:r>
          </w:p>
          <w:p w:rsidR="0006292A" w:rsidRPr="00CE777C" w:rsidRDefault="0006292A" w:rsidP="0006292A">
            <w:pPr>
              <w:jc w:val="both"/>
              <w:rPr>
                <w:sz w:val="24"/>
                <w:szCs w:val="24"/>
                <w:lang w:val="vi-VN"/>
              </w:rPr>
            </w:pPr>
          </w:p>
          <w:p w:rsidR="0006292A" w:rsidRPr="00CE777C" w:rsidRDefault="0006292A" w:rsidP="0006292A">
            <w:pPr>
              <w:jc w:val="both"/>
              <w:rPr>
                <w:sz w:val="24"/>
                <w:szCs w:val="24"/>
                <w:lang w:val="vi-VN"/>
              </w:rPr>
            </w:pPr>
          </w:p>
          <w:p w:rsidR="0006292A" w:rsidRPr="00CE777C" w:rsidRDefault="0006292A" w:rsidP="0006292A">
            <w:pPr>
              <w:jc w:val="both"/>
              <w:rPr>
                <w:sz w:val="24"/>
                <w:szCs w:val="24"/>
                <w:lang w:val="vi-VN"/>
              </w:rPr>
            </w:pPr>
          </w:p>
          <w:p w:rsidR="0006292A" w:rsidRPr="00CE777C" w:rsidRDefault="0006292A" w:rsidP="0006292A">
            <w:pPr>
              <w:jc w:val="both"/>
              <w:rPr>
                <w:sz w:val="24"/>
                <w:szCs w:val="24"/>
                <w:lang w:val="vi-VN"/>
              </w:rPr>
            </w:pPr>
          </w:p>
          <w:p w:rsidR="0006292A" w:rsidRPr="00CE777C" w:rsidRDefault="0006292A" w:rsidP="0006292A">
            <w:pPr>
              <w:jc w:val="both"/>
              <w:rPr>
                <w:sz w:val="24"/>
                <w:szCs w:val="24"/>
                <w:lang w:val="vi-VN"/>
              </w:rPr>
            </w:pPr>
          </w:p>
          <w:p w:rsidR="0006292A" w:rsidRPr="00CE777C" w:rsidRDefault="0006292A" w:rsidP="0006292A">
            <w:pPr>
              <w:jc w:val="both"/>
              <w:rPr>
                <w:sz w:val="24"/>
                <w:szCs w:val="24"/>
                <w:lang w:val="vi-VN"/>
              </w:rPr>
            </w:pPr>
          </w:p>
          <w:p w:rsidR="0006292A" w:rsidRPr="00CE777C" w:rsidRDefault="0006292A" w:rsidP="0006292A">
            <w:pPr>
              <w:jc w:val="both"/>
              <w:rPr>
                <w:sz w:val="24"/>
                <w:szCs w:val="24"/>
                <w:lang w:val="vi-VN"/>
              </w:rPr>
            </w:pPr>
          </w:p>
          <w:p w:rsidR="0006292A" w:rsidRPr="00CE777C" w:rsidRDefault="0006292A" w:rsidP="0006292A">
            <w:pPr>
              <w:jc w:val="both"/>
              <w:rPr>
                <w:sz w:val="24"/>
                <w:szCs w:val="24"/>
                <w:lang w:val="vi-VN"/>
              </w:rPr>
            </w:pPr>
          </w:p>
          <w:p w:rsidR="0006292A" w:rsidRPr="00CE777C" w:rsidRDefault="0006292A" w:rsidP="0006292A">
            <w:pPr>
              <w:jc w:val="both"/>
              <w:rPr>
                <w:sz w:val="24"/>
                <w:szCs w:val="24"/>
                <w:lang w:val="vi-VN"/>
              </w:rPr>
            </w:pPr>
          </w:p>
          <w:p w:rsidR="0006292A" w:rsidRPr="00CE777C" w:rsidRDefault="0006292A" w:rsidP="0006292A">
            <w:pPr>
              <w:jc w:val="both"/>
              <w:rPr>
                <w:sz w:val="24"/>
                <w:szCs w:val="24"/>
                <w:lang w:val="vi-VN"/>
              </w:rPr>
            </w:pPr>
          </w:p>
          <w:p w:rsidR="0006292A" w:rsidRPr="00CE777C" w:rsidRDefault="0006292A" w:rsidP="0006292A">
            <w:pPr>
              <w:jc w:val="both"/>
              <w:rPr>
                <w:sz w:val="24"/>
                <w:szCs w:val="24"/>
                <w:lang w:val="vi-VN"/>
              </w:rPr>
            </w:pPr>
          </w:p>
          <w:p w:rsidR="0006292A" w:rsidRPr="00CE777C" w:rsidRDefault="0006292A" w:rsidP="0006292A">
            <w:pPr>
              <w:jc w:val="both"/>
              <w:rPr>
                <w:sz w:val="24"/>
                <w:szCs w:val="24"/>
                <w:lang w:val="vi-VN"/>
              </w:rPr>
            </w:pPr>
          </w:p>
          <w:p w:rsidR="0006292A" w:rsidRPr="00CE777C" w:rsidRDefault="0006292A" w:rsidP="0006292A">
            <w:pPr>
              <w:jc w:val="both"/>
              <w:rPr>
                <w:sz w:val="24"/>
                <w:szCs w:val="24"/>
                <w:lang w:val="vi-VN"/>
              </w:rPr>
            </w:pPr>
          </w:p>
          <w:p w:rsidR="00E93729" w:rsidRPr="00CE777C" w:rsidRDefault="0006292A" w:rsidP="007F30DB">
            <w:pPr>
              <w:jc w:val="both"/>
              <w:rPr>
                <w:sz w:val="24"/>
                <w:szCs w:val="24"/>
              </w:rPr>
            </w:pPr>
            <w:r w:rsidRPr="00CE777C">
              <w:rPr>
                <w:sz w:val="24"/>
                <w:szCs w:val="24"/>
                <w:lang w:val="vi-VN"/>
              </w:rPr>
              <w:t xml:space="preserve">Đối với nội dung này, Bộ GTVT đã có nêu tại nội dung Tờ trình, việc chuyển nội dung quản lý từ Bộ GTVT sang Bộ Công an không làm tăng biên chế xử lý công việc và thực hiện đơn giản  hóa thủ tục hàng chính, không phải đầu tư thêm trang thiết bị. </w:t>
            </w:r>
            <w:r w:rsidR="007F30DB" w:rsidRPr="00CE777C">
              <w:rPr>
                <w:sz w:val="24"/>
                <w:szCs w:val="24"/>
              </w:rPr>
              <w:t xml:space="preserve">Đồng thời, tại văn bản gửi Bộ GTVT, Bộ Công an đã thống nhất việc </w:t>
            </w:r>
            <w:r w:rsidR="007F30DB" w:rsidRPr="00CE777C">
              <w:rPr>
                <w:sz w:val="24"/>
                <w:szCs w:val="24"/>
                <w:lang w:val="vi-VN"/>
              </w:rPr>
              <w:t>chuyển nội dung quản lý từ Bộ GTVT sang Bộ Công an</w:t>
            </w:r>
            <w:r w:rsidR="007F30DB" w:rsidRPr="00CE777C">
              <w:rPr>
                <w:sz w:val="24"/>
                <w:szCs w:val="24"/>
              </w:rPr>
              <w:t xml:space="preserve"> để đáp ứng yêu cầu quản lý, giám sát, tổ chức thuận lợi từ cơ quan của TW đến địa phương đối với người và phương tiện nước ngoài vào Việt Nam du lịch.</w:t>
            </w:r>
          </w:p>
        </w:tc>
      </w:tr>
    </w:tbl>
    <w:p w:rsidR="00E93729" w:rsidRDefault="00E93729" w:rsidP="00E93729">
      <w:pPr>
        <w:rPr>
          <w:sz w:val="24"/>
          <w:szCs w:val="24"/>
        </w:rPr>
      </w:pPr>
    </w:p>
    <w:p w:rsidR="00AE053A" w:rsidRPr="0018394B" w:rsidRDefault="00E93729" w:rsidP="00E93729">
      <w:pPr>
        <w:rPr>
          <w:sz w:val="24"/>
          <w:szCs w:val="24"/>
          <w:lang w:val="vi-VN"/>
        </w:rPr>
      </w:pPr>
      <w:r>
        <w:rPr>
          <w:sz w:val="24"/>
          <w:szCs w:val="24"/>
        </w:rPr>
        <w:t>Tổng số ý kiến</w:t>
      </w:r>
      <w:r w:rsidRPr="0003649A">
        <w:rPr>
          <w:b/>
          <w:sz w:val="24"/>
          <w:szCs w:val="24"/>
        </w:rPr>
        <w:t xml:space="preserve">: </w:t>
      </w:r>
      <w:r w:rsidR="0018394B">
        <w:rPr>
          <w:b/>
          <w:sz w:val="24"/>
          <w:szCs w:val="24"/>
          <w:lang w:val="vi-VN"/>
        </w:rPr>
        <w:t>61</w:t>
      </w:r>
      <w:r w:rsidRPr="0003649A">
        <w:rPr>
          <w:b/>
          <w:sz w:val="24"/>
          <w:szCs w:val="24"/>
        </w:rPr>
        <w:t xml:space="preserve"> ý kiến tham gia</w:t>
      </w:r>
      <w:r w:rsidR="00AE053A">
        <w:rPr>
          <w:sz w:val="24"/>
          <w:szCs w:val="24"/>
          <w:lang w:val="vi-VN"/>
        </w:rPr>
        <w:t xml:space="preserve">. </w:t>
      </w:r>
      <w:r>
        <w:rPr>
          <w:sz w:val="24"/>
          <w:szCs w:val="24"/>
        </w:rPr>
        <w:t>Trong đó</w:t>
      </w:r>
      <w:r w:rsidR="0018394B">
        <w:rPr>
          <w:sz w:val="24"/>
          <w:szCs w:val="24"/>
          <w:lang w:val="vi-VN"/>
        </w:rPr>
        <w:t xml:space="preserve"> có 36 ý kiến thống nhất gồm:</w:t>
      </w:r>
    </w:p>
    <w:p w:rsidR="00E93729" w:rsidRDefault="0018394B" w:rsidP="0018394B">
      <w:pPr>
        <w:ind w:firstLine="851"/>
        <w:rPr>
          <w:sz w:val="24"/>
          <w:szCs w:val="24"/>
          <w:lang w:val="vi-VN"/>
        </w:rPr>
      </w:pPr>
      <w:r>
        <w:rPr>
          <w:sz w:val="24"/>
          <w:szCs w:val="24"/>
          <w:lang w:val="vi-VN"/>
        </w:rPr>
        <w:t>+</w:t>
      </w:r>
      <w:r w:rsidR="00AE053A">
        <w:rPr>
          <w:sz w:val="24"/>
          <w:szCs w:val="24"/>
          <w:lang w:val="vi-VN"/>
        </w:rPr>
        <w:t xml:space="preserve"> </w:t>
      </w:r>
      <w:r w:rsidR="00E93729">
        <w:rPr>
          <w:sz w:val="24"/>
          <w:szCs w:val="24"/>
        </w:rPr>
        <w:t>34 ý kiến thống nhất toàn bộ với dự thảo</w:t>
      </w:r>
      <w:r w:rsidR="00E93729">
        <w:rPr>
          <w:sz w:val="24"/>
          <w:szCs w:val="24"/>
          <w:lang w:val="vi-VN"/>
        </w:rPr>
        <w:t xml:space="preserve"> (Gồm Sở GTVT các tỉnh: Gia Lai</w:t>
      </w:r>
      <w:r w:rsidR="00AE053A">
        <w:rPr>
          <w:sz w:val="24"/>
          <w:szCs w:val="24"/>
          <w:lang w:val="vi-VN"/>
        </w:rPr>
        <w:t>, Trà Vinh, Bình Dương, Thái Bình, Bà Rịa - Vũng Tàu, Bắc Kạn, Bình Định, Bình Thuận, Cà Mau, Đà Nẵng, Hà Nam, Long An, Ninh Thuận, Phú Thọ, Quảng Trị, Sóc Trăng, Thái Nguyên, Tuyên Quang, Yên Bái, Bắc Ninh, Cần Thơ, Hải Dương</w:t>
      </w:r>
      <w:r w:rsidR="00011B6C">
        <w:rPr>
          <w:sz w:val="24"/>
          <w:szCs w:val="24"/>
          <w:lang w:val="vi-VN"/>
        </w:rPr>
        <w:t xml:space="preserve">; UBND các tỉnh: Bạc Liêu, Bến Tre, Cao Bằng, Đắk Nông, Đồng Nai, Hòa Bình, Lào Cai, Quảng Bình, Sơn La, Đắk </w:t>
      </w:r>
      <w:r w:rsidR="00145129">
        <w:rPr>
          <w:sz w:val="24"/>
          <w:szCs w:val="24"/>
          <w:lang w:val="vi-VN"/>
        </w:rPr>
        <w:t>Lắ</w:t>
      </w:r>
      <w:r w:rsidR="00011B6C">
        <w:rPr>
          <w:sz w:val="24"/>
          <w:szCs w:val="24"/>
          <w:lang w:val="vi-VN"/>
        </w:rPr>
        <w:t>k, An Giang và Thành phố Hà Nội.</w:t>
      </w:r>
    </w:p>
    <w:p w:rsidR="00F91A9D" w:rsidRDefault="0018394B" w:rsidP="0018394B">
      <w:pPr>
        <w:ind w:firstLine="851"/>
        <w:rPr>
          <w:sz w:val="24"/>
          <w:szCs w:val="24"/>
          <w:lang w:val="vi-VN"/>
        </w:rPr>
      </w:pPr>
      <w:r>
        <w:rPr>
          <w:sz w:val="24"/>
          <w:szCs w:val="24"/>
          <w:lang w:val="vi-VN"/>
        </w:rPr>
        <w:t>+</w:t>
      </w:r>
      <w:r w:rsidR="00F91A9D">
        <w:rPr>
          <w:sz w:val="24"/>
          <w:szCs w:val="24"/>
          <w:lang w:val="vi-VN"/>
        </w:rPr>
        <w:t xml:space="preserve"> 02 Đơi vị lữ hàng (Cty TNHH Thương mại và Du lịch Khải Quang + Cty TNHH</w:t>
      </w:r>
      <w:r>
        <w:rPr>
          <w:sz w:val="24"/>
          <w:szCs w:val="24"/>
          <w:lang w:val="vi-VN"/>
        </w:rPr>
        <w:t xml:space="preserve"> du lịch Duy Nhất Đông Dương)</w:t>
      </w:r>
    </w:p>
    <w:p w:rsidR="00E93729" w:rsidRPr="00CE777C" w:rsidRDefault="00AE053A" w:rsidP="0018394B">
      <w:pPr>
        <w:rPr>
          <w:sz w:val="24"/>
          <w:szCs w:val="24"/>
        </w:rPr>
      </w:pPr>
      <w:r>
        <w:rPr>
          <w:sz w:val="24"/>
          <w:szCs w:val="24"/>
          <w:lang w:val="vi-VN"/>
        </w:rPr>
        <w:t xml:space="preserve">- </w:t>
      </w:r>
      <w:r w:rsidR="00E93729">
        <w:rPr>
          <w:sz w:val="24"/>
          <w:szCs w:val="24"/>
        </w:rPr>
        <w:t>2</w:t>
      </w:r>
      <w:r w:rsidR="0003649A">
        <w:rPr>
          <w:sz w:val="24"/>
          <w:szCs w:val="24"/>
          <w:lang w:val="vi-VN"/>
        </w:rPr>
        <w:t>5</w:t>
      </w:r>
      <w:r w:rsidR="00E93729">
        <w:rPr>
          <w:sz w:val="24"/>
          <w:szCs w:val="24"/>
        </w:rPr>
        <w:t xml:space="preserve"> có ý kiến tham gia góp ý</w:t>
      </w:r>
      <w:r w:rsidR="0018394B">
        <w:rPr>
          <w:sz w:val="24"/>
          <w:szCs w:val="24"/>
          <w:lang w:val="vi-VN"/>
        </w:rPr>
        <w:t xml:space="preserve"> </w:t>
      </w:r>
      <w:r w:rsidR="00CE777C">
        <w:rPr>
          <w:sz w:val="24"/>
          <w:szCs w:val="24"/>
        </w:rPr>
        <w:t>đã được tiếp thu, giải trình nêu trên.</w:t>
      </w:r>
    </w:p>
    <w:p w:rsidR="00A5615C" w:rsidRDefault="00A5615C" w:rsidP="002C220E">
      <w:pPr>
        <w:rPr>
          <w:sz w:val="24"/>
          <w:szCs w:val="24"/>
        </w:rPr>
      </w:pPr>
    </w:p>
    <w:p w:rsidR="002C220E" w:rsidRDefault="002C220E" w:rsidP="002C220E">
      <w:pPr>
        <w:rPr>
          <w:sz w:val="24"/>
          <w:szCs w:val="24"/>
        </w:rPr>
      </w:pPr>
    </w:p>
    <w:sectPr w:rsidR="002C220E" w:rsidSect="008F0E55">
      <w:footerReference w:type="default" r:id="rId8"/>
      <w:pgSz w:w="16840" w:h="11907" w:orient="landscape" w:code="9"/>
      <w:pgMar w:top="568" w:right="567" w:bottom="426" w:left="1134" w:header="289" w:footer="431"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257A9" w:rsidRDefault="00F257A9" w:rsidP="001B7ACB">
      <w:r>
        <w:separator/>
      </w:r>
    </w:p>
  </w:endnote>
  <w:endnote w:type="continuationSeparator" w:id="0">
    <w:p w:rsidR="00F257A9" w:rsidRDefault="00F257A9" w:rsidP="001B7A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6EF7" w:rsidRDefault="00946EF7">
    <w:pPr>
      <w:pStyle w:val="Footer"/>
      <w:jc w:val="right"/>
    </w:pPr>
    <w:r>
      <w:fldChar w:fldCharType="begin"/>
    </w:r>
    <w:r>
      <w:instrText xml:space="preserve"> PAGE   \* MERGEFORMAT </w:instrText>
    </w:r>
    <w:r>
      <w:fldChar w:fldCharType="separate"/>
    </w:r>
    <w:r w:rsidR="00647529">
      <w:rPr>
        <w:noProof/>
      </w:rPr>
      <w:t>21</w:t>
    </w:r>
    <w:r>
      <w:rPr>
        <w:noProof/>
      </w:rPr>
      <w:fldChar w:fldCharType="end"/>
    </w:r>
  </w:p>
  <w:p w:rsidR="00946EF7" w:rsidRDefault="00946EF7">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257A9" w:rsidRDefault="00F257A9" w:rsidP="001B7ACB">
      <w:r>
        <w:separator/>
      </w:r>
    </w:p>
  </w:footnote>
  <w:footnote w:type="continuationSeparator" w:id="0">
    <w:p w:rsidR="00F257A9" w:rsidRDefault="00F257A9" w:rsidP="001B7AC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541711"/>
    <w:multiLevelType w:val="hybridMultilevel"/>
    <w:tmpl w:val="3D8A4F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95725E"/>
    <w:multiLevelType w:val="hybridMultilevel"/>
    <w:tmpl w:val="23885C2A"/>
    <w:lvl w:ilvl="0" w:tplc="68FAD670">
      <w:numFmt w:val="bullet"/>
      <w:lvlText w:val="-"/>
      <w:lvlJc w:val="left"/>
      <w:pPr>
        <w:tabs>
          <w:tab w:val="num" w:pos="1080"/>
        </w:tabs>
        <w:ind w:left="1080" w:hanging="72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5405AF"/>
    <w:multiLevelType w:val="multilevel"/>
    <w:tmpl w:val="A8960742"/>
    <w:lvl w:ilvl="0">
      <w:start w:val="1"/>
      <w:numFmt w:val="decimal"/>
      <w:lvlText w:val="%1."/>
      <w:lvlJc w:val="left"/>
      <w:pPr>
        <w:ind w:left="1080" w:hanging="360"/>
      </w:pPr>
      <w:rPr>
        <w:rFonts w:hint="default"/>
      </w:rPr>
    </w:lvl>
    <w:lvl w:ilvl="1">
      <w:start w:val="1"/>
      <w:numFmt w:val="decimal"/>
      <w:isLgl/>
      <w:lvlText w:val="%1.%2"/>
      <w:lvlJc w:val="left"/>
      <w:pPr>
        <w:ind w:left="1500" w:hanging="4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760" w:hanging="2160"/>
      </w:pPr>
      <w:rPr>
        <w:rFonts w:hint="default"/>
      </w:rPr>
    </w:lvl>
  </w:abstractNum>
  <w:abstractNum w:abstractNumId="3" w15:restartNumberingAfterBreak="0">
    <w:nsid w:val="0E8B263F"/>
    <w:multiLevelType w:val="hybridMultilevel"/>
    <w:tmpl w:val="EA1CDB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80F325A"/>
    <w:multiLevelType w:val="hybridMultilevel"/>
    <w:tmpl w:val="14D228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887888"/>
    <w:multiLevelType w:val="hybridMultilevel"/>
    <w:tmpl w:val="CB94A2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7B27194"/>
    <w:multiLevelType w:val="hybridMultilevel"/>
    <w:tmpl w:val="F2BE2A52"/>
    <w:lvl w:ilvl="0" w:tplc="6D84BC3C">
      <w:start w:val="5"/>
      <w:numFmt w:val="bullet"/>
      <w:lvlText w:val="-"/>
      <w:lvlJc w:val="left"/>
      <w:pPr>
        <w:ind w:left="920" w:hanging="360"/>
      </w:pPr>
      <w:rPr>
        <w:rFonts w:ascii="Times New Roman" w:eastAsia="SimSun" w:hAnsi="Times New Roman" w:cs="Times New Roman"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7" w15:restartNumberingAfterBreak="0">
    <w:nsid w:val="49DD78CC"/>
    <w:multiLevelType w:val="hybridMultilevel"/>
    <w:tmpl w:val="85847D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B4F61B9"/>
    <w:multiLevelType w:val="hybridMultilevel"/>
    <w:tmpl w:val="BB8471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62B5C3F"/>
    <w:multiLevelType w:val="hybridMultilevel"/>
    <w:tmpl w:val="AC0E3F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B4B5298"/>
    <w:multiLevelType w:val="hybridMultilevel"/>
    <w:tmpl w:val="CA5E01E8"/>
    <w:lvl w:ilvl="0" w:tplc="337CA992">
      <w:start w:val="2"/>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3"/>
  </w:num>
  <w:num w:numId="2">
    <w:abstractNumId w:val="5"/>
  </w:num>
  <w:num w:numId="3">
    <w:abstractNumId w:val="2"/>
  </w:num>
  <w:num w:numId="4">
    <w:abstractNumId w:val="10"/>
  </w:num>
  <w:num w:numId="5">
    <w:abstractNumId w:val="6"/>
  </w:num>
  <w:num w:numId="6">
    <w:abstractNumId w:val="8"/>
  </w:num>
  <w:num w:numId="7">
    <w:abstractNumId w:val="9"/>
  </w:num>
  <w:num w:numId="8">
    <w:abstractNumId w:val="1"/>
  </w:num>
  <w:num w:numId="9">
    <w:abstractNumId w:val="0"/>
  </w:num>
  <w:num w:numId="10">
    <w:abstractNumId w:val="7"/>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55"/>
  <w:hideSpellingErrors/>
  <w:proofState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5F7C"/>
    <w:rsid w:val="000014C7"/>
    <w:rsid w:val="0000234E"/>
    <w:rsid w:val="00002EAD"/>
    <w:rsid w:val="000048C3"/>
    <w:rsid w:val="00007578"/>
    <w:rsid w:val="000076EF"/>
    <w:rsid w:val="00011B6C"/>
    <w:rsid w:val="00012F7A"/>
    <w:rsid w:val="00013632"/>
    <w:rsid w:val="00014C6C"/>
    <w:rsid w:val="00016D5E"/>
    <w:rsid w:val="000211F4"/>
    <w:rsid w:val="000257F8"/>
    <w:rsid w:val="00030F8E"/>
    <w:rsid w:val="00032780"/>
    <w:rsid w:val="0003649A"/>
    <w:rsid w:val="00043EF0"/>
    <w:rsid w:val="00046CEF"/>
    <w:rsid w:val="00051BA4"/>
    <w:rsid w:val="00053CAE"/>
    <w:rsid w:val="0006292A"/>
    <w:rsid w:val="00065B14"/>
    <w:rsid w:val="000676B3"/>
    <w:rsid w:val="00067FE1"/>
    <w:rsid w:val="00073283"/>
    <w:rsid w:val="00074902"/>
    <w:rsid w:val="000749E2"/>
    <w:rsid w:val="00075BF5"/>
    <w:rsid w:val="00076100"/>
    <w:rsid w:val="00081020"/>
    <w:rsid w:val="000826D8"/>
    <w:rsid w:val="00086641"/>
    <w:rsid w:val="00091595"/>
    <w:rsid w:val="00092A44"/>
    <w:rsid w:val="00093F92"/>
    <w:rsid w:val="000950FB"/>
    <w:rsid w:val="000964E5"/>
    <w:rsid w:val="00096EA1"/>
    <w:rsid w:val="00097C72"/>
    <w:rsid w:val="000A0E37"/>
    <w:rsid w:val="000A11A2"/>
    <w:rsid w:val="000A44EB"/>
    <w:rsid w:val="000A6D3B"/>
    <w:rsid w:val="000B2A55"/>
    <w:rsid w:val="000B5EA4"/>
    <w:rsid w:val="000E0B77"/>
    <w:rsid w:val="000E2255"/>
    <w:rsid w:val="000E36BB"/>
    <w:rsid w:val="000E6E5E"/>
    <w:rsid w:val="000E6E9C"/>
    <w:rsid w:val="000E75DD"/>
    <w:rsid w:val="000F3375"/>
    <w:rsid w:val="000F3974"/>
    <w:rsid w:val="000F4960"/>
    <w:rsid w:val="0010275D"/>
    <w:rsid w:val="00110162"/>
    <w:rsid w:val="00112243"/>
    <w:rsid w:val="00112CF5"/>
    <w:rsid w:val="0011723C"/>
    <w:rsid w:val="00117A5F"/>
    <w:rsid w:val="00117D04"/>
    <w:rsid w:val="0012101E"/>
    <w:rsid w:val="00130945"/>
    <w:rsid w:val="00132C74"/>
    <w:rsid w:val="00134FE0"/>
    <w:rsid w:val="001352D1"/>
    <w:rsid w:val="001370B7"/>
    <w:rsid w:val="00142968"/>
    <w:rsid w:val="00143A8D"/>
    <w:rsid w:val="00145129"/>
    <w:rsid w:val="00151D53"/>
    <w:rsid w:val="00152F0C"/>
    <w:rsid w:val="001533C0"/>
    <w:rsid w:val="001655C3"/>
    <w:rsid w:val="001709C6"/>
    <w:rsid w:val="00170FA7"/>
    <w:rsid w:val="00171D78"/>
    <w:rsid w:val="001742D8"/>
    <w:rsid w:val="00175A14"/>
    <w:rsid w:val="00175F3B"/>
    <w:rsid w:val="001774AF"/>
    <w:rsid w:val="00177B73"/>
    <w:rsid w:val="001801E2"/>
    <w:rsid w:val="0018394B"/>
    <w:rsid w:val="00192BE5"/>
    <w:rsid w:val="00194A10"/>
    <w:rsid w:val="00196037"/>
    <w:rsid w:val="00196132"/>
    <w:rsid w:val="001A13C4"/>
    <w:rsid w:val="001A16B9"/>
    <w:rsid w:val="001A1795"/>
    <w:rsid w:val="001A2D19"/>
    <w:rsid w:val="001A75A1"/>
    <w:rsid w:val="001A79FC"/>
    <w:rsid w:val="001B27B9"/>
    <w:rsid w:val="001B45EF"/>
    <w:rsid w:val="001B4D42"/>
    <w:rsid w:val="001B7ACB"/>
    <w:rsid w:val="001C21C0"/>
    <w:rsid w:val="001C2382"/>
    <w:rsid w:val="001C469C"/>
    <w:rsid w:val="001C51E3"/>
    <w:rsid w:val="001C6ADF"/>
    <w:rsid w:val="001C7CB7"/>
    <w:rsid w:val="001D0379"/>
    <w:rsid w:val="001D0DD8"/>
    <w:rsid w:val="001D4895"/>
    <w:rsid w:val="001D61EE"/>
    <w:rsid w:val="001E2705"/>
    <w:rsid w:val="001E411A"/>
    <w:rsid w:val="001E4320"/>
    <w:rsid w:val="001E52CB"/>
    <w:rsid w:val="001E532B"/>
    <w:rsid w:val="001E68C9"/>
    <w:rsid w:val="001F245C"/>
    <w:rsid w:val="001F28AE"/>
    <w:rsid w:val="001F6015"/>
    <w:rsid w:val="00203EDC"/>
    <w:rsid w:val="00203FFE"/>
    <w:rsid w:val="0021381D"/>
    <w:rsid w:val="002211F5"/>
    <w:rsid w:val="00221548"/>
    <w:rsid w:val="00226534"/>
    <w:rsid w:val="00226B31"/>
    <w:rsid w:val="00227C52"/>
    <w:rsid w:val="002314E4"/>
    <w:rsid w:val="00237FB4"/>
    <w:rsid w:val="002447B5"/>
    <w:rsid w:val="00245573"/>
    <w:rsid w:val="00246578"/>
    <w:rsid w:val="00264503"/>
    <w:rsid w:val="00265431"/>
    <w:rsid w:val="00266A6E"/>
    <w:rsid w:val="00270910"/>
    <w:rsid w:val="002737E4"/>
    <w:rsid w:val="002767C5"/>
    <w:rsid w:val="00280193"/>
    <w:rsid w:val="002824B7"/>
    <w:rsid w:val="002831FF"/>
    <w:rsid w:val="002861AE"/>
    <w:rsid w:val="00286873"/>
    <w:rsid w:val="002972EA"/>
    <w:rsid w:val="002A0EA7"/>
    <w:rsid w:val="002A1EE3"/>
    <w:rsid w:val="002A411C"/>
    <w:rsid w:val="002A598B"/>
    <w:rsid w:val="002A79F5"/>
    <w:rsid w:val="002B23EE"/>
    <w:rsid w:val="002B6F80"/>
    <w:rsid w:val="002C01F5"/>
    <w:rsid w:val="002C0286"/>
    <w:rsid w:val="002C220E"/>
    <w:rsid w:val="002C59D7"/>
    <w:rsid w:val="002D0E3D"/>
    <w:rsid w:val="002D3848"/>
    <w:rsid w:val="002D6448"/>
    <w:rsid w:val="002D6C9D"/>
    <w:rsid w:val="002E4415"/>
    <w:rsid w:val="002F09EB"/>
    <w:rsid w:val="002F1B8B"/>
    <w:rsid w:val="002F54DA"/>
    <w:rsid w:val="002F79E3"/>
    <w:rsid w:val="003006C3"/>
    <w:rsid w:val="00300CCB"/>
    <w:rsid w:val="00302A0C"/>
    <w:rsid w:val="00310CE6"/>
    <w:rsid w:val="003145EE"/>
    <w:rsid w:val="00314976"/>
    <w:rsid w:val="00320EFE"/>
    <w:rsid w:val="00321F8C"/>
    <w:rsid w:val="00323522"/>
    <w:rsid w:val="00327885"/>
    <w:rsid w:val="003313FE"/>
    <w:rsid w:val="00331657"/>
    <w:rsid w:val="00331D0A"/>
    <w:rsid w:val="00332E85"/>
    <w:rsid w:val="0033577A"/>
    <w:rsid w:val="003372FF"/>
    <w:rsid w:val="00341CFC"/>
    <w:rsid w:val="0034742F"/>
    <w:rsid w:val="00347547"/>
    <w:rsid w:val="0035038E"/>
    <w:rsid w:val="00352790"/>
    <w:rsid w:val="00355E53"/>
    <w:rsid w:val="00367558"/>
    <w:rsid w:val="003724C5"/>
    <w:rsid w:val="00372DBB"/>
    <w:rsid w:val="0037462C"/>
    <w:rsid w:val="003771B2"/>
    <w:rsid w:val="003817F8"/>
    <w:rsid w:val="00381DAF"/>
    <w:rsid w:val="00381DE1"/>
    <w:rsid w:val="003826AF"/>
    <w:rsid w:val="00383990"/>
    <w:rsid w:val="00384B58"/>
    <w:rsid w:val="00384FBD"/>
    <w:rsid w:val="00390948"/>
    <w:rsid w:val="00395D45"/>
    <w:rsid w:val="00396540"/>
    <w:rsid w:val="00397912"/>
    <w:rsid w:val="00397A35"/>
    <w:rsid w:val="00397BDC"/>
    <w:rsid w:val="003A34C5"/>
    <w:rsid w:val="003A6D06"/>
    <w:rsid w:val="003A7066"/>
    <w:rsid w:val="003B046E"/>
    <w:rsid w:val="003B097E"/>
    <w:rsid w:val="003B4F36"/>
    <w:rsid w:val="003B608E"/>
    <w:rsid w:val="003C2708"/>
    <w:rsid w:val="003C30B6"/>
    <w:rsid w:val="003C5E7A"/>
    <w:rsid w:val="003C7102"/>
    <w:rsid w:val="003C7EAC"/>
    <w:rsid w:val="003D3AD4"/>
    <w:rsid w:val="003E03B0"/>
    <w:rsid w:val="003E1322"/>
    <w:rsid w:val="003E1A23"/>
    <w:rsid w:val="003E28B4"/>
    <w:rsid w:val="003E40B9"/>
    <w:rsid w:val="003E766B"/>
    <w:rsid w:val="003F29EB"/>
    <w:rsid w:val="003F2FFD"/>
    <w:rsid w:val="003F70E0"/>
    <w:rsid w:val="00400E68"/>
    <w:rsid w:val="00400F9B"/>
    <w:rsid w:val="00405843"/>
    <w:rsid w:val="00405D9C"/>
    <w:rsid w:val="00412525"/>
    <w:rsid w:val="004154EA"/>
    <w:rsid w:val="00415BBA"/>
    <w:rsid w:val="00416ED3"/>
    <w:rsid w:val="00417057"/>
    <w:rsid w:val="00417793"/>
    <w:rsid w:val="00417986"/>
    <w:rsid w:val="004206B4"/>
    <w:rsid w:val="00426DDD"/>
    <w:rsid w:val="00427833"/>
    <w:rsid w:val="004323F6"/>
    <w:rsid w:val="00433022"/>
    <w:rsid w:val="00437E62"/>
    <w:rsid w:val="00440F77"/>
    <w:rsid w:val="004444BD"/>
    <w:rsid w:val="00444F30"/>
    <w:rsid w:val="0044799E"/>
    <w:rsid w:val="00451F59"/>
    <w:rsid w:val="00456E96"/>
    <w:rsid w:val="004654B9"/>
    <w:rsid w:val="004672DA"/>
    <w:rsid w:val="00471792"/>
    <w:rsid w:val="0047608D"/>
    <w:rsid w:val="00477212"/>
    <w:rsid w:val="004802AB"/>
    <w:rsid w:val="00481B78"/>
    <w:rsid w:val="004822F0"/>
    <w:rsid w:val="00484875"/>
    <w:rsid w:val="004939F9"/>
    <w:rsid w:val="00497BAE"/>
    <w:rsid w:val="00497ECD"/>
    <w:rsid w:val="004A33C1"/>
    <w:rsid w:val="004A3976"/>
    <w:rsid w:val="004A4702"/>
    <w:rsid w:val="004A777E"/>
    <w:rsid w:val="004A7BD5"/>
    <w:rsid w:val="004B126B"/>
    <w:rsid w:val="004B350E"/>
    <w:rsid w:val="004B5585"/>
    <w:rsid w:val="004B6F3B"/>
    <w:rsid w:val="004C059D"/>
    <w:rsid w:val="004C073D"/>
    <w:rsid w:val="004C25BA"/>
    <w:rsid w:val="004C2D23"/>
    <w:rsid w:val="004C69B0"/>
    <w:rsid w:val="004D10CB"/>
    <w:rsid w:val="004D1E98"/>
    <w:rsid w:val="004D6D8B"/>
    <w:rsid w:val="004D7C49"/>
    <w:rsid w:val="004E046B"/>
    <w:rsid w:val="004E0827"/>
    <w:rsid w:val="004F099B"/>
    <w:rsid w:val="004F0A87"/>
    <w:rsid w:val="004F123B"/>
    <w:rsid w:val="004F16FA"/>
    <w:rsid w:val="004F18CD"/>
    <w:rsid w:val="00502DA0"/>
    <w:rsid w:val="00505834"/>
    <w:rsid w:val="00506C07"/>
    <w:rsid w:val="0050797D"/>
    <w:rsid w:val="00511A60"/>
    <w:rsid w:val="005136EE"/>
    <w:rsid w:val="00525075"/>
    <w:rsid w:val="005255EC"/>
    <w:rsid w:val="00543253"/>
    <w:rsid w:val="005445E5"/>
    <w:rsid w:val="0055219F"/>
    <w:rsid w:val="005534B2"/>
    <w:rsid w:val="00554620"/>
    <w:rsid w:val="00566332"/>
    <w:rsid w:val="00570606"/>
    <w:rsid w:val="0057389C"/>
    <w:rsid w:val="00575317"/>
    <w:rsid w:val="00581315"/>
    <w:rsid w:val="00581E35"/>
    <w:rsid w:val="0058664A"/>
    <w:rsid w:val="0059008A"/>
    <w:rsid w:val="00592C98"/>
    <w:rsid w:val="005A0F7A"/>
    <w:rsid w:val="005A2293"/>
    <w:rsid w:val="005A2B0E"/>
    <w:rsid w:val="005A3A43"/>
    <w:rsid w:val="005A53AA"/>
    <w:rsid w:val="005A7260"/>
    <w:rsid w:val="005A72B2"/>
    <w:rsid w:val="005B0825"/>
    <w:rsid w:val="005B3437"/>
    <w:rsid w:val="005B6484"/>
    <w:rsid w:val="005C1E47"/>
    <w:rsid w:val="005C4FE0"/>
    <w:rsid w:val="005C5D9B"/>
    <w:rsid w:val="005D079A"/>
    <w:rsid w:val="005D0B67"/>
    <w:rsid w:val="005D1442"/>
    <w:rsid w:val="005D239A"/>
    <w:rsid w:val="005D4DF8"/>
    <w:rsid w:val="005E0485"/>
    <w:rsid w:val="005F673A"/>
    <w:rsid w:val="00601E4A"/>
    <w:rsid w:val="0060422C"/>
    <w:rsid w:val="006058E3"/>
    <w:rsid w:val="00605F6E"/>
    <w:rsid w:val="006102D9"/>
    <w:rsid w:val="006108FD"/>
    <w:rsid w:val="00612342"/>
    <w:rsid w:val="0061437E"/>
    <w:rsid w:val="00615CEC"/>
    <w:rsid w:val="006174A8"/>
    <w:rsid w:val="0062222B"/>
    <w:rsid w:val="00623EE1"/>
    <w:rsid w:val="0062586C"/>
    <w:rsid w:val="00625D90"/>
    <w:rsid w:val="00627A04"/>
    <w:rsid w:val="00630A11"/>
    <w:rsid w:val="00632168"/>
    <w:rsid w:val="00632222"/>
    <w:rsid w:val="006353C9"/>
    <w:rsid w:val="00635EDA"/>
    <w:rsid w:val="00642487"/>
    <w:rsid w:val="006446F2"/>
    <w:rsid w:val="00646D67"/>
    <w:rsid w:val="00647529"/>
    <w:rsid w:val="0065082F"/>
    <w:rsid w:val="00650C50"/>
    <w:rsid w:val="00652C6A"/>
    <w:rsid w:val="006538AB"/>
    <w:rsid w:val="006573B6"/>
    <w:rsid w:val="0066067F"/>
    <w:rsid w:val="0066372F"/>
    <w:rsid w:val="00665F23"/>
    <w:rsid w:val="00672A72"/>
    <w:rsid w:val="00672FC2"/>
    <w:rsid w:val="006764ED"/>
    <w:rsid w:val="00680E54"/>
    <w:rsid w:val="00687DC0"/>
    <w:rsid w:val="006902F7"/>
    <w:rsid w:val="00690BEF"/>
    <w:rsid w:val="006914C1"/>
    <w:rsid w:val="00693003"/>
    <w:rsid w:val="006A48C4"/>
    <w:rsid w:val="006A54C2"/>
    <w:rsid w:val="006B1290"/>
    <w:rsid w:val="006B3F77"/>
    <w:rsid w:val="006B4F6A"/>
    <w:rsid w:val="006B7219"/>
    <w:rsid w:val="006C0DFA"/>
    <w:rsid w:val="006C1C4D"/>
    <w:rsid w:val="006C3091"/>
    <w:rsid w:val="006D3688"/>
    <w:rsid w:val="006D50C4"/>
    <w:rsid w:val="006E3774"/>
    <w:rsid w:val="006E6374"/>
    <w:rsid w:val="006F0E2D"/>
    <w:rsid w:val="006F136B"/>
    <w:rsid w:val="006F5813"/>
    <w:rsid w:val="006F60DD"/>
    <w:rsid w:val="00700502"/>
    <w:rsid w:val="0070059F"/>
    <w:rsid w:val="00700AB4"/>
    <w:rsid w:val="007057C3"/>
    <w:rsid w:val="00707BC7"/>
    <w:rsid w:val="00710D03"/>
    <w:rsid w:val="00711A59"/>
    <w:rsid w:val="00714348"/>
    <w:rsid w:val="007145CD"/>
    <w:rsid w:val="007154BD"/>
    <w:rsid w:val="00716B44"/>
    <w:rsid w:val="00721D34"/>
    <w:rsid w:val="00723BEA"/>
    <w:rsid w:val="00723CB4"/>
    <w:rsid w:val="007255B3"/>
    <w:rsid w:val="0072676F"/>
    <w:rsid w:val="007323A2"/>
    <w:rsid w:val="007328A1"/>
    <w:rsid w:val="007334F5"/>
    <w:rsid w:val="00736151"/>
    <w:rsid w:val="00736E02"/>
    <w:rsid w:val="00744891"/>
    <w:rsid w:val="00746A65"/>
    <w:rsid w:val="0074766A"/>
    <w:rsid w:val="00752924"/>
    <w:rsid w:val="007535F0"/>
    <w:rsid w:val="00753818"/>
    <w:rsid w:val="0075420B"/>
    <w:rsid w:val="007620E1"/>
    <w:rsid w:val="0076215F"/>
    <w:rsid w:val="007670B6"/>
    <w:rsid w:val="00777016"/>
    <w:rsid w:val="00780BB2"/>
    <w:rsid w:val="00787C92"/>
    <w:rsid w:val="00790713"/>
    <w:rsid w:val="007960D3"/>
    <w:rsid w:val="00796C40"/>
    <w:rsid w:val="007A1F29"/>
    <w:rsid w:val="007A549F"/>
    <w:rsid w:val="007A69D0"/>
    <w:rsid w:val="007B3C77"/>
    <w:rsid w:val="007B70BC"/>
    <w:rsid w:val="007B791D"/>
    <w:rsid w:val="007C33F7"/>
    <w:rsid w:val="007C7AE3"/>
    <w:rsid w:val="007E1692"/>
    <w:rsid w:val="007E1E9C"/>
    <w:rsid w:val="007E49B2"/>
    <w:rsid w:val="007E62DA"/>
    <w:rsid w:val="007E635D"/>
    <w:rsid w:val="007F1AB2"/>
    <w:rsid w:val="007F1B12"/>
    <w:rsid w:val="007F30DB"/>
    <w:rsid w:val="007F3701"/>
    <w:rsid w:val="007F386C"/>
    <w:rsid w:val="007F4991"/>
    <w:rsid w:val="007F4FFD"/>
    <w:rsid w:val="007F5A9E"/>
    <w:rsid w:val="007F722B"/>
    <w:rsid w:val="00800335"/>
    <w:rsid w:val="00803BB7"/>
    <w:rsid w:val="008067EA"/>
    <w:rsid w:val="00812C3A"/>
    <w:rsid w:val="008137BD"/>
    <w:rsid w:val="00813E0B"/>
    <w:rsid w:val="00815CE3"/>
    <w:rsid w:val="0082044B"/>
    <w:rsid w:val="008218DA"/>
    <w:rsid w:val="008228FF"/>
    <w:rsid w:val="00826821"/>
    <w:rsid w:val="0083455C"/>
    <w:rsid w:val="00846E8C"/>
    <w:rsid w:val="00847154"/>
    <w:rsid w:val="00850F8C"/>
    <w:rsid w:val="008527F1"/>
    <w:rsid w:val="00852D48"/>
    <w:rsid w:val="00854DA3"/>
    <w:rsid w:val="00855C15"/>
    <w:rsid w:val="00856499"/>
    <w:rsid w:val="00862FE5"/>
    <w:rsid w:val="00863F16"/>
    <w:rsid w:val="00866DBC"/>
    <w:rsid w:val="008706F1"/>
    <w:rsid w:val="00871C3D"/>
    <w:rsid w:val="00872F39"/>
    <w:rsid w:val="008730A0"/>
    <w:rsid w:val="00873A02"/>
    <w:rsid w:val="00873BC3"/>
    <w:rsid w:val="00876576"/>
    <w:rsid w:val="0089000B"/>
    <w:rsid w:val="00890682"/>
    <w:rsid w:val="00890BC0"/>
    <w:rsid w:val="008970F9"/>
    <w:rsid w:val="008A04C0"/>
    <w:rsid w:val="008A5400"/>
    <w:rsid w:val="008A5627"/>
    <w:rsid w:val="008A59D5"/>
    <w:rsid w:val="008B091E"/>
    <w:rsid w:val="008B169E"/>
    <w:rsid w:val="008B71A8"/>
    <w:rsid w:val="008B7C6F"/>
    <w:rsid w:val="008C0E1C"/>
    <w:rsid w:val="008D1D8E"/>
    <w:rsid w:val="008D4422"/>
    <w:rsid w:val="008E2FD2"/>
    <w:rsid w:val="008E4FB4"/>
    <w:rsid w:val="008E564C"/>
    <w:rsid w:val="008F0E55"/>
    <w:rsid w:val="008F2C5D"/>
    <w:rsid w:val="008F6C85"/>
    <w:rsid w:val="00900AC1"/>
    <w:rsid w:val="00904D76"/>
    <w:rsid w:val="009154AD"/>
    <w:rsid w:val="00915CE4"/>
    <w:rsid w:val="00917A9F"/>
    <w:rsid w:val="00922F64"/>
    <w:rsid w:val="0092720A"/>
    <w:rsid w:val="0093317C"/>
    <w:rsid w:val="00935276"/>
    <w:rsid w:val="00941C71"/>
    <w:rsid w:val="00946A14"/>
    <w:rsid w:val="00946EF7"/>
    <w:rsid w:val="00952D51"/>
    <w:rsid w:val="009531F6"/>
    <w:rsid w:val="00954A67"/>
    <w:rsid w:val="00954C4F"/>
    <w:rsid w:val="00954CB1"/>
    <w:rsid w:val="00957E6C"/>
    <w:rsid w:val="00960066"/>
    <w:rsid w:val="00964BA1"/>
    <w:rsid w:val="00965B99"/>
    <w:rsid w:val="0098701C"/>
    <w:rsid w:val="00990345"/>
    <w:rsid w:val="009943A2"/>
    <w:rsid w:val="0099722B"/>
    <w:rsid w:val="009A3B36"/>
    <w:rsid w:val="009B2B6F"/>
    <w:rsid w:val="009B498E"/>
    <w:rsid w:val="009C36DA"/>
    <w:rsid w:val="009C3B23"/>
    <w:rsid w:val="009C7FC8"/>
    <w:rsid w:val="009D1C34"/>
    <w:rsid w:val="009D1C4E"/>
    <w:rsid w:val="009D5D9B"/>
    <w:rsid w:val="009D6A99"/>
    <w:rsid w:val="009D77F9"/>
    <w:rsid w:val="009D7B1F"/>
    <w:rsid w:val="009E13BF"/>
    <w:rsid w:val="009E40AC"/>
    <w:rsid w:val="009E5F89"/>
    <w:rsid w:val="009E6BA1"/>
    <w:rsid w:val="009E7D06"/>
    <w:rsid w:val="009F2898"/>
    <w:rsid w:val="00A023BF"/>
    <w:rsid w:val="00A05886"/>
    <w:rsid w:val="00A07D68"/>
    <w:rsid w:val="00A13548"/>
    <w:rsid w:val="00A15351"/>
    <w:rsid w:val="00A15751"/>
    <w:rsid w:val="00A16D4F"/>
    <w:rsid w:val="00A24558"/>
    <w:rsid w:val="00A2501B"/>
    <w:rsid w:val="00A32F70"/>
    <w:rsid w:val="00A42C6E"/>
    <w:rsid w:val="00A44083"/>
    <w:rsid w:val="00A45890"/>
    <w:rsid w:val="00A554BA"/>
    <w:rsid w:val="00A5615C"/>
    <w:rsid w:val="00A574B1"/>
    <w:rsid w:val="00A647F2"/>
    <w:rsid w:val="00A72373"/>
    <w:rsid w:val="00A74AEC"/>
    <w:rsid w:val="00A77C8E"/>
    <w:rsid w:val="00A81CFB"/>
    <w:rsid w:val="00A856B5"/>
    <w:rsid w:val="00A87CDC"/>
    <w:rsid w:val="00A90E59"/>
    <w:rsid w:val="00A9554C"/>
    <w:rsid w:val="00A96A20"/>
    <w:rsid w:val="00A9721B"/>
    <w:rsid w:val="00AA3640"/>
    <w:rsid w:val="00AA4C7C"/>
    <w:rsid w:val="00AB0810"/>
    <w:rsid w:val="00AC0142"/>
    <w:rsid w:val="00AC24AA"/>
    <w:rsid w:val="00AC78C5"/>
    <w:rsid w:val="00AD40FD"/>
    <w:rsid w:val="00AD4FF2"/>
    <w:rsid w:val="00AE053A"/>
    <w:rsid w:val="00AE2A76"/>
    <w:rsid w:val="00AE7E6B"/>
    <w:rsid w:val="00B00FD8"/>
    <w:rsid w:val="00B046BF"/>
    <w:rsid w:val="00B11CAC"/>
    <w:rsid w:val="00B21129"/>
    <w:rsid w:val="00B2130E"/>
    <w:rsid w:val="00B264D1"/>
    <w:rsid w:val="00B3172D"/>
    <w:rsid w:val="00B37BF0"/>
    <w:rsid w:val="00B40A6A"/>
    <w:rsid w:val="00B41663"/>
    <w:rsid w:val="00B4520F"/>
    <w:rsid w:val="00B46356"/>
    <w:rsid w:val="00B5381F"/>
    <w:rsid w:val="00B54182"/>
    <w:rsid w:val="00B71F6F"/>
    <w:rsid w:val="00B742C8"/>
    <w:rsid w:val="00B74C94"/>
    <w:rsid w:val="00B74CA5"/>
    <w:rsid w:val="00B81E81"/>
    <w:rsid w:val="00B829DA"/>
    <w:rsid w:val="00B834E1"/>
    <w:rsid w:val="00B83D36"/>
    <w:rsid w:val="00B8405F"/>
    <w:rsid w:val="00B84BA3"/>
    <w:rsid w:val="00B861BC"/>
    <w:rsid w:val="00B92F39"/>
    <w:rsid w:val="00BA34FA"/>
    <w:rsid w:val="00BA4259"/>
    <w:rsid w:val="00BA6537"/>
    <w:rsid w:val="00BB658F"/>
    <w:rsid w:val="00BC4C02"/>
    <w:rsid w:val="00BD21EA"/>
    <w:rsid w:val="00BD798B"/>
    <w:rsid w:val="00BE09A1"/>
    <w:rsid w:val="00BE20DA"/>
    <w:rsid w:val="00BE2BB7"/>
    <w:rsid w:val="00BE6E59"/>
    <w:rsid w:val="00BF034C"/>
    <w:rsid w:val="00BF310B"/>
    <w:rsid w:val="00BF5A1C"/>
    <w:rsid w:val="00C02562"/>
    <w:rsid w:val="00C1041E"/>
    <w:rsid w:val="00C11B80"/>
    <w:rsid w:val="00C2119A"/>
    <w:rsid w:val="00C23CF3"/>
    <w:rsid w:val="00C2406A"/>
    <w:rsid w:val="00C24FBB"/>
    <w:rsid w:val="00C25EC6"/>
    <w:rsid w:val="00C27DCD"/>
    <w:rsid w:val="00C319F7"/>
    <w:rsid w:val="00C429A2"/>
    <w:rsid w:val="00C431FD"/>
    <w:rsid w:val="00C516C4"/>
    <w:rsid w:val="00C5231D"/>
    <w:rsid w:val="00C55D4A"/>
    <w:rsid w:val="00C55E9B"/>
    <w:rsid w:val="00C56C05"/>
    <w:rsid w:val="00C63C65"/>
    <w:rsid w:val="00C63E05"/>
    <w:rsid w:val="00C64286"/>
    <w:rsid w:val="00C643D8"/>
    <w:rsid w:val="00C678E8"/>
    <w:rsid w:val="00C7271E"/>
    <w:rsid w:val="00C736D2"/>
    <w:rsid w:val="00C745E3"/>
    <w:rsid w:val="00C74FF8"/>
    <w:rsid w:val="00C82C21"/>
    <w:rsid w:val="00C845C5"/>
    <w:rsid w:val="00C9281A"/>
    <w:rsid w:val="00C958CD"/>
    <w:rsid w:val="00CA12FF"/>
    <w:rsid w:val="00CA553E"/>
    <w:rsid w:val="00CA7301"/>
    <w:rsid w:val="00CB1754"/>
    <w:rsid w:val="00CB6990"/>
    <w:rsid w:val="00CB718D"/>
    <w:rsid w:val="00CC1FC5"/>
    <w:rsid w:val="00CC4FD1"/>
    <w:rsid w:val="00CD01F1"/>
    <w:rsid w:val="00CD12EC"/>
    <w:rsid w:val="00CD6CE6"/>
    <w:rsid w:val="00CE1DAF"/>
    <w:rsid w:val="00CE3515"/>
    <w:rsid w:val="00CE380B"/>
    <w:rsid w:val="00CE4039"/>
    <w:rsid w:val="00CE49E0"/>
    <w:rsid w:val="00CE777C"/>
    <w:rsid w:val="00CF05BA"/>
    <w:rsid w:val="00CF0747"/>
    <w:rsid w:val="00CF2A4B"/>
    <w:rsid w:val="00D00AC4"/>
    <w:rsid w:val="00D03F03"/>
    <w:rsid w:val="00D047C6"/>
    <w:rsid w:val="00D051CC"/>
    <w:rsid w:val="00D05FCA"/>
    <w:rsid w:val="00D05FFB"/>
    <w:rsid w:val="00D06CF7"/>
    <w:rsid w:val="00D1262C"/>
    <w:rsid w:val="00D12942"/>
    <w:rsid w:val="00D12F78"/>
    <w:rsid w:val="00D1437D"/>
    <w:rsid w:val="00D14EA0"/>
    <w:rsid w:val="00D16B06"/>
    <w:rsid w:val="00D23613"/>
    <w:rsid w:val="00D24102"/>
    <w:rsid w:val="00D247C4"/>
    <w:rsid w:val="00D27E47"/>
    <w:rsid w:val="00D326D9"/>
    <w:rsid w:val="00D33A75"/>
    <w:rsid w:val="00D34433"/>
    <w:rsid w:val="00D34871"/>
    <w:rsid w:val="00D35F7C"/>
    <w:rsid w:val="00D3661B"/>
    <w:rsid w:val="00D41EE6"/>
    <w:rsid w:val="00D43956"/>
    <w:rsid w:val="00D449E1"/>
    <w:rsid w:val="00D46651"/>
    <w:rsid w:val="00D47CE3"/>
    <w:rsid w:val="00D507A4"/>
    <w:rsid w:val="00D574D0"/>
    <w:rsid w:val="00D617B6"/>
    <w:rsid w:val="00D63E76"/>
    <w:rsid w:val="00D66B16"/>
    <w:rsid w:val="00D708C1"/>
    <w:rsid w:val="00D70D0D"/>
    <w:rsid w:val="00D73752"/>
    <w:rsid w:val="00D81DB4"/>
    <w:rsid w:val="00D84C73"/>
    <w:rsid w:val="00D86898"/>
    <w:rsid w:val="00D87076"/>
    <w:rsid w:val="00D9556B"/>
    <w:rsid w:val="00DA417F"/>
    <w:rsid w:val="00DA4AF8"/>
    <w:rsid w:val="00DA7667"/>
    <w:rsid w:val="00DB28F7"/>
    <w:rsid w:val="00DB6A07"/>
    <w:rsid w:val="00DB7A8F"/>
    <w:rsid w:val="00DC1158"/>
    <w:rsid w:val="00DC5010"/>
    <w:rsid w:val="00DC52AF"/>
    <w:rsid w:val="00DC58B3"/>
    <w:rsid w:val="00DD1904"/>
    <w:rsid w:val="00DD6EA4"/>
    <w:rsid w:val="00DE38FE"/>
    <w:rsid w:val="00DE6530"/>
    <w:rsid w:val="00DF5365"/>
    <w:rsid w:val="00DF6A00"/>
    <w:rsid w:val="00E115E4"/>
    <w:rsid w:val="00E15902"/>
    <w:rsid w:val="00E2083A"/>
    <w:rsid w:val="00E21CAC"/>
    <w:rsid w:val="00E22C1B"/>
    <w:rsid w:val="00E24E81"/>
    <w:rsid w:val="00E26EA3"/>
    <w:rsid w:val="00E31E35"/>
    <w:rsid w:val="00E3570E"/>
    <w:rsid w:val="00E375D7"/>
    <w:rsid w:val="00E4016B"/>
    <w:rsid w:val="00E462A7"/>
    <w:rsid w:val="00E47FF2"/>
    <w:rsid w:val="00E51ADF"/>
    <w:rsid w:val="00E529B0"/>
    <w:rsid w:val="00E539B9"/>
    <w:rsid w:val="00E53A9B"/>
    <w:rsid w:val="00E6027B"/>
    <w:rsid w:val="00E61487"/>
    <w:rsid w:val="00E62271"/>
    <w:rsid w:val="00E645DF"/>
    <w:rsid w:val="00E64FB4"/>
    <w:rsid w:val="00E70B05"/>
    <w:rsid w:val="00E73A68"/>
    <w:rsid w:val="00E75B7E"/>
    <w:rsid w:val="00E7687D"/>
    <w:rsid w:val="00E861FA"/>
    <w:rsid w:val="00E86734"/>
    <w:rsid w:val="00E93729"/>
    <w:rsid w:val="00EA0271"/>
    <w:rsid w:val="00EB4ED1"/>
    <w:rsid w:val="00ED30D4"/>
    <w:rsid w:val="00ED3B98"/>
    <w:rsid w:val="00ED69C3"/>
    <w:rsid w:val="00EE00B0"/>
    <w:rsid w:val="00EE1E4F"/>
    <w:rsid w:val="00EE6B76"/>
    <w:rsid w:val="00EE7060"/>
    <w:rsid w:val="00EE7DD6"/>
    <w:rsid w:val="00EF1395"/>
    <w:rsid w:val="00EF4AB0"/>
    <w:rsid w:val="00F001F6"/>
    <w:rsid w:val="00F037AB"/>
    <w:rsid w:val="00F04594"/>
    <w:rsid w:val="00F04F8D"/>
    <w:rsid w:val="00F1550D"/>
    <w:rsid w:val="00F160F6"/>
    <w:rsid w:val="00F17362"/>
    <w:rsid w:val="00F21DD0"/>
    <w:rsid w:val="00F23F64"/>
    <w:rsid w:val="00F257A9"/>
    <w:rsid w:val="00F2756D"/>
    <w:rsid w:val="00F406F7"/>
    <w:rsid w:val="00F4172B"/>
    <w:rsid w:val="00F43604"/>
    <w:rsid w:val="00F45779"/>
    <w:rsid w:val="00F47B72"/>
    <w:rsid w:val="00F52B94"/>
    <w:rsid w:val="00F53637"/>
    <w:rsid w:val="00F55456"/>
    <w:rsid w:val="00F56581"/>
    <w:rsid w:val="00F578B6"/>
    <w:rsid w:val="00F60F46"/>
    <w:rsid w:val="00F6185D"/>
    <w:rsid w:val="00F62099"/>
    <w:rsid w:val="00F64747"/>
    <w:rsid w:val="00F66C9E"/>
    <w:rsid w:val="00F676D9"/>
    <w:rsid w:val="00F70649"/>
    <w:rsid w:val="00F735C2"/>
    <w:rsid w:val="00F749C3"/>
    <w:rsid w:val="00F76750"/>
    <w:rsid w:val="00F804B4"/>
    <w:rsid w:val="00F81065"/>
    <w:rsid w:val="00F813C8"/>
    <w:rsid w:val="00F81EB4"/>
    <w:rsid w:val="00F91A9D"/>
    <w:rsid w:val="00F931BB"/>
    <w:rsid w:val="00F95A82"/>
    <w:rsid w:val="00F96D60"/>
    <w:rsid w:val="00F97676"/>
    <w:rsid w:val="00FA3B6F"/>
    <w:rsid w:val="00FA4A9D"/>
    <w:rsid w:val="00FA656D"/>
    <w:rsid w:val="00FB103D"/>
    <w:rsid w:val="00FB27FE"/>
    <w:rsid w:val="00FB43E8"/>
    <w:rsid w:val="00FB4BD6"/>
    <w:rsid w:val="00FC0065"/>
    <w:rsid w:val="00FC524C"/>
    <w:rsid w:val="00FC55EB"/>
    <w:rsid w:val="00FC6492"/>
    <w:rsid w:val="00FC71E0"/>
    <w:rsid w:val="00FD2B88"/>
    <w:rsid w:val="00FD3556"/>
    <w:rsid w:val="00FE27D4"/>
    <w:rsid w:val="00FE3DEA"/>
    <w:rsid w:val="00FE4CF1"/>
    <w:rsid w:val="00FE696F"/>
    <w:rsid w:val="00FF2C82"/>
    <w:rsid w:val="00FF4593"/>
    <w:rsid w:val="00FF62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1B575A"/>
  <w15:docId w15:val="{01F63EC1-FF49-4158-A0CC-CF6E74EC1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F7C"/>
    <w:rPr>
      <w:rFonts w:ascii="Times New Roman" w:eastAsia="Times New Roman" w:hAnsi="Times New Roman"/>
      <w:sz w:val="28"/>
      <w:szCs w:val="28"/>
    </w:rPr>
  </w:style>
  <w:style w:type="paragraph" w:styleId="Heading1">
    <w:name w:val="heading 1"/>
    <w:basedOn w:val="Normal"/>
    <w:next w:val="Normal"/>
    <w:link w:val="Heading1Char"/>
    <w:qFormat/>
    <w:rsid w:val="000E6E5E"/>
    <w:pPr>
      <w:keepNext/>
      <w:outlineLvl w:val="0"/>
    </w:pPr>
    <w:rPr>
      <w:rFonts w:ascii=".VnTime" w:hAnsi=".VnTime"/>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rsid w:val="002D6C9D"/>
    <w:pPr>
      <w:suppressAutoHyphens/>
      <w:autoSpaceDN w:val="0"/>
      <w:textAlignment w:val="baseline"/>
    </w:pPr>
    <w:rPr>
      <w:rFonts w:ascii="Times New Roman" w:eastAsia="Times New Roman" w:hAnsi="Times New Roman"/>
      <w:kern w:val="3"/>
      <w:sz w:val="24"/>
      <w:szCs w:val="24"/>
    </w:rPr>
  </w:style>
  <w:style w:type="paragraph" w:customStyle="1" w:styleId="CharCharChar">
    <w:name w:val="Char Char Char"/>
    <w:basedOn w:val="Normal"/>
    <w:next w:val="Normal"/>
    <w:autoRedefine/>
    <w:semiHidden/>
    <w:rsid w:val="003F70E0"/>
    <w:pPr>
      <w:spacing w:before="120" w:after="120" w:line="312" w:lineRule="auto"/>
    </w:pPr>
  </w:style>
  <w:style w:type="paragraph" w:styleId="ListParagraph">
    <w:name w:val="List Paragraph"/>
    <w:basedOn w:val="Normal"/>
    <w:uiPriority w:val="34"/>
    <w:qFormat/>
    <w:rsid w:val="00A554BA"/>
    <w:pPr>
      <w:spacing w:after="200" w:line="276" w:lineRule="auto"/>
      <w:ind w:left="720"/>
      <w:contextualSpacing/>
    </w:pPr>
    <w:rPr>
      <w:rFonts w:ascii="Calibri" w:eastAsia="Calibri" w:hAnsi="Calibri"/>
      <w:sz w:val="22"/>
      <w:szCs w:val="22"/>
    </w:rPr>
  </w:style>
  <w:style w:type="character" w:customStyle="1" w:styleId="Heading1Char">
    <w:name w:val="Heading 1 Char"/>
    <w:link w:val="Heading1"/>
    <w:rsid w:val="000E6E5E"/>
    <w:rPr>
      <w:rFonts w:ascii=".VnTime" w:eastAsia="Times New Roman" w:hAnsi=".VnTime"/>
      <w:sz w:val="28"/>
    </w:rPr>
  </w:style>
  <w:style w:type="paragraph" w:styleId="NormalWeb">
    <w:name w:val="Normal (Web)"/>
    <w:basedOn w:val="Normal"/>
    <w:rsid w:val="008137BD"/>
    <w:pPr>
      <w:spacing w:before="100" w:beforeAutospacing="1" w:after="100" w:afterAutospacing="1"/>
    </w:pPr>
    <w:rPr>
      <w:sz w:val="24"/>
      <w:szCs w:val="24"/>
    </w:rPr>
  </w:style>
  <w:style w:type="paragraph" w:customStyle="1" w:styleId="CharCharCharCharCharCharCharCharChar">
    <w:name w:val="Char Char Char Char Char Char Char Char Char"/>
    <w:basedOn w:val="Normal"/>
    <w:next w:val="Normal"/>
    <w:autoRedefine/>
    <w:semiHidden/>
    <w:rsid w:val="00FB4BD6"/>
    <w:pPr>
      <w:spacing w:before="120" w:after="120" w:line="312" w:lineRule="auto"/>
    </w:pPr>
  </w:style>
  <w:style w:type="paragraph" w:styleId="Header">
    <w:name w:val="header"/>
    <w:basedOn w:val="Normal"/>
    <w:link w:val="HeaderChar"/>
    <w:uiPriority w:val="99"/>
    <w:unhideWhenUsed/>
    <w:rsid w:val="001B7ACB"/>
    <w:pPr>
      <w:tabs>
        <w:tab w:val="center" w:pos="4680"/>
        <w:tab w:val="right" w:pos="9360"/>
      </w:tabs>
    </w:pPr>
  </w:style>
  <w:style w:type="character" w:customStyle="1" w:styleId="HeaderChar">
    <w:name w:val="Header Char"/>
    <w:link w:val="Header"/>
    <w:uiPriority w:val="99"/>
    <w:rsid w:val="001B7ACB"/>
    <w:rPr>
      <w:rFonts w:ascii="Times New Roman" w:eastAsia="Times New Roman" w:hAnsi="Times New Roman"/>
      <w:sz w:val="28"/>
      <w:szCs w:val="28"/>
    </w:rPr>
  </w:style>
  <w:style w:type="paragraph" w:styleId="Footer">
    <w:name w:val="footer"/>
    <w:basedOn w:val="Normal"/>
    <w:link w:val="FooterChar"/>
    <w:uiPriority w:val="99"/>
    <w:unhideWhenUsed/>
    <w:rsid w:val="001B7ACB"/>
    <w:pPr>
      <w:tabs>
        <w:tab w:val="center" w:pos="4680"/>
        <w:tab w:val="right" w:pos="9360"/>
      </w:tabs>
    </w:pPr>
  </w:style>
  <w:style w:type="character" w:customStyle="1" w:styleId="FooterChar">
    <w:name w:val="Footer Char"/>
    <w:link w:val="Footer"/>
    <w:uiPriority w:val="99"/>
    <w:rsid w:val="001B7ACB"/>
    <w:rPr>
      <w:rFonts w:ascii="Times New Roman" w:eastAsia="Times New Roman" w:hAnsi="Times New Roman"/>
      <w:sz w:val="28"/>
      <w:szCs w:val="28"/>
    </w:rPr>
  </w:style>
  <w:style w:type="paragraph" w:customStyle="1" w:styleId="CharCharCharChar">
    <w:name w:val="Char Char Char Char"/>
    <w:basedOn w:val="Normal"/>
    <w:semiHidden/>
    <w:rsid w:val="009531F6"/>
    <w:pPr>
      <w:spacing w:after="160" w:line="240" w:lineRule="exact"/>
    </w:pPr>
    <w:rPr>
      <w:rFonts w:ascii="Arial" w:hAnsi="Arial"/>
      <w:sz w:val="22"/>
      <w:szCs w:val="22"/>
    </w:rPr>
  </w:style>
  <w:style w:type="paragraph" w:customStyle="1" w:styleId="Default">
    <w:name w:val="Default"/>
    <w:rsid w:val="005C4FE0"/>
    <w:pPr>
      <w:autoSpaceDE w:val="0"/>
      <w:autoSpaceDN w:val="0"/>
      <w:adjustRightInd w:val="0"/>
    </w:pPr>
    <w:rPr>
      <w:rFonts w:ascii="Times New Roman" w:hAnsi="Times New Roman"/>
      <w:color w:val="000000"/>
      <w:sz w:val="24"/>
      <w:szCs w:val="24"/>
    </w:rPr>
  </w:style>
  <w:style w:type="paragraph" w:customStyle="1" w:styleId="CharCharCharChar0">
    <w:name w:val="Char Char Char Char"/>
    <w:basedOn w:val="Normal"/>
    <w:rsid w:val="00F21DD0"/>
    <w:pPr>
      <w:pageBreakBefore/>
      <w:spacing w:before="100" w:beforeAutospacing="1" w:after="100" w:afterAutospacing="1"/>
      <w:jc w:val="both"/>
    </w:pPr>
    <w:rPr>
      <w:rFonts w:ascii="Tahoma" w:hAnsi="Tahom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1AAE689-4C0D-40B9-B648-0360F648C4DE}">
  <ds:schemaRefs>
    <ds:schemaRef ds:uri="http://schemas.openxmlformats.org/officeDocument/2006/bibliography"/>
  </ds:schemaRefs>
</ds:datastoreItem>
</file>

<file path=customXml/itemProps2.xml><?xml version="1.0" encoding="utf-8"?>
<ds:datastoreItem xmlns:ds="http://schemas.openxmlformats.org/officeDocument/2006/customXml" ds:itemID="{10ECAEA0-6545-4900-96C8-9C921E5FAF73}"/>
</file>

<file path=customXml/itemProps3.xml><?xml version="1.0" encoding="utf-8"?>
<ds:datastoreItem xmlns:ds="http://schemas.openxmlformats.org/officeDocument/2006/customXml" ds:itemID="{BF59C5A7-428D-43C3-BEE4-A7ADAA9E4398}"/>
</file>

<file path=customXml/itemProps4.xml><?xml version="1.0" encoding="utf-8"?>
<ds:datastoreItem xmlns:ds="http://schemas.openxmlformats.org/officeDocument/2006/customXml" ds:itemID="{7A4636FD-9AFF-4B71-A744-C33EA3EAF530}"/>
</file>

<file path=docProps/app.xml><?xml version="1.0" encoding="utf-8"?>
<Properties xmlns="http://schemas.openxmlformats.org/officeDocument/2006/extended-properties" xmlns:vt="http://schemas.openxmlformats.org/officeDocument/2006/docPropsVTypes">
  <Template>Normal</Template>
  <TotalTime>115</TotalTime>
  <Pages>21</Pages>
  <Words>7693</Words>
  <Characters>43852</Characters>
  <Application>Microsoft Office Word</Application>
  <DocSecurity>0</DocSecurity>
  <Lines>365</Lines>
  <Paragraphs>102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51443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18</cp:revision>
  <cp:lastPrinted>2014-02-21T07:33:00Z</cp:lastPrinted>
  <dcterms:created xsi:type="dcterms:W3CDTF">2023-10-20T01:15:00Z</dcterms:created>
  <dcterms:modified xsi:type="dcterms:W3CDTF">2023-10-22T16:10:00Z</dcterms:modified>
</cp:coreProperties>
</file>